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682" w:rsidRPr="00312682" w:rsidRDefault="00312682" w:rsidP="004777C9">
      <w:pPr>
        <w:pStyle w:val="Zkladntext"/>
        <w:jc w:val="both"/>
        <w:rPr>
          <w:b/>
          <w:bCs/>
        </w:rPr>
      </w:pPr>
      <w:r w:rsidRPr="00312682">
        <w:rPr>
          <w:b/>
          <w:bCs/>
        </w:rPr>
        <w:t>PRESS RELEASE, 5/2/2019, Prague</w:t>
      </w:r>
    </w:p>
    <w:p w:rsidR="00312682" w:rsidRPr="00312682" w:rsidRDefault="00312682" w:rsidP="004777C9">
      <w:pPr>
        <w:pStyle w:val="Zkladntext"/>
        <w:jc w:val="both"/>
        <w:rPr>
          <w:b/>
        </w:rPr>
      </w:pPr>
    </w:p>
    <w:p w:rsidR="00312682" w:rsidRPr="00312682" w:rsidRDefault="00312682" w:rsidP="004777C9">
      <w:pPr>
        <w:pStyle w:val="Zkladntext"/>
        <w:jc w:val="both"/>
        <w:rPr>
          <w:b/>
        </w:rPr>
      </w:pPr>
      <w:bookmarkStart w:id="0" w:name="_GoBack"/>
      <w:bookmarkEnd w:id="0"/>
      <w:proofErr w:type="spellStart"/>
      <w:r w:rsidRPr="00312682">
        <w:rPr>
          <w:b/>
          <w:u w:val="single"/>
        </w:rPr>
        <w:t>Malá</w:t>
      </w:r>
      <w:proofErr w:type="spellEnd"/>
      <w:r w:rsidRPr="00312682">
        <w:rPr>
          <w:b/>
          <w:u w:val="single"/>
        </w:rPr>
        <w:t xml:space="preserve"> </w:t>
      </w:r>
      <w:proofErr w:type="spellStart"/>
      <w:r w:rsidRPr="00312682">
        <w:rPr>
          <w:b/>
          <w:u w:val="single"/>
        </w:rPr>
        <w:t>inventura</w:t>
      </w:r>
      <w:proofErr w:type="spellEnd"/>
      <w:r w:rsidRPr="00312682">
        <w:rPr>
          <w:b/>
          <w:u w:val="single"/>
        </w:rPr>
        <w:t xml:space="preserve"> grows bigger!</w:t>
      </w:r>
    </w:p>
    <w:p w:rsidR="00312682" w:rsidRPr="00312682" w:rsidRDefault="00312682" w:rsidP="004777C9">
      <w:pPr>
        <w:pStyle w:val="Zkladntext"/>
        <w:jc w:val="both"/>
        <w:rPr>
          <w:b/>
        </w:rPr>
      </w:pPr>
    </w:p>
    <w:p w:rsidR="00312682" w:rsidRPr="00312682" w:rsidRDefault="00312682" w:rsidP="0021201A">
      <w:pPr>
        <w:pStyle w:val="Zkladntext"/>
        <w:jc w:val="both"/>
        <w:rPr>
          <w:b/>
        </w:rPr>
      </w:pPr>
      <w:r w:rsidRPr="00312682">
        <w:rPr>
          <w:b/>
        </w:rPr>
        <w:t xml:space="preserve">The seventeenth year of the theatre festival will offer fifty-seven performances on fifteen Prague stages. </w:t>
      </w:r>
      <w:proofErr w:type="spellStart"/>
      <w:r w:rsidRPr="00312682">
        <w:rPr>
          <w:b/>
        </w:rPr>
        <w:t>Malá</w:t>
      </w:r>
      <w:proofErr w:type="spellEnd"/>
      <w:r w:rsidRPr="00312682">
        <w:rPr>
          <w:b/>
        </w:rPr>
        <w:t xml:space="preserve"> </w:t>
      </w:r>
      <w:proofErr w:type="spellStart"/>
      <w:r w:rsidRPr="00312682">
        <w:rPr>
          <w:b/>
        </w:rPr>
        <w:t>inventura</w:t>
      </w:r>
      <w:proofErr w:type="spellEnd"/>
      <w:r w:rsidRPr="00312682">
        <w:rPr>
          <w:b/>
        </w:rPr>
        <w:t xml:space="preserve"> also has guests from Berlin</w:t>
      </w:r>
      <w:r w:rsidR="0021201A">
        <w:rPr>
          <w:b/>
        </w:rPr>
        <w:t xml:space="preserve"> </w:t>
      </w:r>
      <w:r w:rsidRPr="00312682">
        <w:rPr>
          <w:b/>
        </w:rPr>
        <w:t>and there is a new  programme section Residents this year.</w:t>
      </w:r>
    </w:p>
    <w:p w:rsidR="00312682" w:rsidRPr="00312682" w:rsidRDefault="00312682" w:rsidP="004777C9">
      <w:pPr>
        <w:pStyle w:val="Zkladntext"/>
        <w:jc w:val="both"/>
        <w:rPr>
          <w:b/>
        </w:rPr>
      </w:pPr>
    </w:p>
    <w:p w:rsidR="00312682" w:rsidRPr="00312682" w:rsidRDefault="00312682" w:rsidP="00D01DA8">
      <w:pPr>
        <w:pStyle w:val="Zkladntext"/>
        <w:jc w:val="both"/>
      </w:pPr>
      <w:proofErr w:type="spellStart"/>
      <w:r w:rsidRPr="00312682">
        <w:t>Malá</w:t>
      </w:r>
      <w:proofErr w:type="spellEnd"/>
      <w:r w:rsidRPr="00312682">
        <w:t xml:space="preserve"> </w:t>
      </w:r>
      <w:proofErr w:type="spellStart"/>
      <w:r w:rsidRPr="00312682">
        <w:t>inventura</w:t>
      </w:r>
      <w:proofErr w:type="spellEnd"/>
      <w:r w:rsidRPr="00312682">
        <w:t>, which will be held from 20 to 28  February, will this year also feature the best of the new theatre from the past year. The festival art director Petr Pola explains that the selection was</w:t>
      </w:r>
      <w:r w:rsidR="00D01DA8">
        <w:t xml:space="preserve"> </w:t>
      </w:r>
      <w:r w:rsidRPr="00312682">
        <w:t>difficult: “We were interested in diversity. There was roughly twice as much material at the beginning. After</w:t>
      </w:r>
      <w:r w:rsidR="004777C9">
        <w:t xml:space="preserve"> </w:t>
      </w:r>
      <w:r w:rsidRPr="00312682">
        <w:t>a careful selection, we have chosen fifty-seven performances.”</w:t>
      </w:r>
    </w:p>
    <w:p w:rsidR="00312682" w:rsidRPr="00312682" w:rsidRDefault="00312682" w:rsidP="00145694">
      <w:pPr>
        <w:pStyle w:val="Zkladntext"/>
        <w:ind w:firstLine="604"/>
        <w:jc w:val="both"/>
        <w:rPr>
          <w:b/>
        </w:rPr>
      </w:pPr>
      <w:r w:rsidRPr="00312682">
        <w:t xml:space="preserve">The extensive programme is divided into several sections. In </w:t>
      </w:r>
      <w:r w:rsidRPr="00312682">
        <w:rPr>
          <w:b/>
        </w:rPr>
        <w:t>Home scenes,</w:t>
      </w:r>
      <w:r w:rsidR="00C96D8D">
        <w:rPr>
          <w:b/>
        </w:rPr>
        <w:t xml:space="preserve"> </w:t>
      </w:r>
      <w:r w:rsidRPr="00312682">
        <w:t>it will traditionally present the best of the permanent scene programme.</w:t>
      </w:r>
      <w:r w:rsidR="00145694">
        <w:t xml:space="preserve"> </w:t>
      </w:r>
      <w:r w:rsidRPr="00312682">
        <w:t xml:space="preserve">Within this section, the audience can look forward to twenty-three performances: </w:t>
      </w:r>
      <w:proofErr w:type="spellStart"/>
      <w:r w:rsidRPr="00312682">
        <w:t>Útočiště</w:t>
      </w:r>
      <w:proofErr w:type="spellEnd"/>
      <w:r w:rsidRPr="00312682">
        <w:t xml:space="preserve"> by </w:t>
      </w:r>
      <w:proofErr w:type="spellStart"/>
      <w:r w:rsidRPr="00312682">
        <w:t>Viliam</w:t>
      </w:r>
      <w:proofErr w:type="spellEnd"/>
      <w:r w:rsidRPr="00312682">
        <w:t xml:space="preserve"> </w:t>
      </w:r>
      <w:proofErr w:type="spellStart"/>
      <w:r w:rsidRPr="00312682">
        <w:t>Dočolomansky</w:t>
      </w:r>
      <w:proofErr w:type="spellEnd"/>
      <w:r w:rsidRPr="00312682">
        <w:t xml:space="preserve">, </w:t>
      </w:r>
      <w:proofErr w:type="spellStart"/>
      <w:r w:rsidRPr="00312682">
        <w:t>Žlutá</w:t>
      </w:r>
      <w:proofErr w:type="spellEnd"/>
      <w:r w:rsidRPr="00312682">
        <w:t xml:space="preserve"> </w:t>
      </w:r>
      <w:proofErr w:type="spellStart"/>
      <w:r w:rsidRPr="00312682">
        <w:t>tma</w:t>
      </w:r>
      <w:proofErr w:type="spellEnd"/>
      <w:r w:rsidRPr="00312682">
        <w:t xml:space="preserve"> by a multimedia</w:t>
      </w:r>
      <w:r w:rsidR="00145694">
        <w:rPr>
          <w:b/>
        </w:rPr>
        <w:t xml:space="preserve"> </w:t>
      </w:r>
      <w:r w:rsidRPr="00312682">
        <w:t xml:space="preserve">artist </w:t>
      </w:r>
      <w:proofErr w:type="spellStart"/>
      <w:r w:rsidRPr="00312682">
        <w:t>Petr</w:t>
      </w:r>
      <w:proofErr w:type="spellEnd"/>
      <w:r w:rsidRPr="00312682">
        <w:t xml:space="preserve"> </w:t>
      </w:r>
      <w:proofErr w:type="spellStart"/>
      <w:r w:rsidRPr="00312682">
        <w:t>Nikl</w:t>
      </w:r>
      <w:proofErr w:type="spellEnd"/>
      <w:r w:rsidRPr="00312682">
        <w:t xml:space="preserve">, as well as the latest performances by </w:t>
      </w:r>
      <w:proofErr w:type="spellStart"/>
      <w:r w:rsidRPr="00312682">
        <w:t>Lenka</w:t>
      </w:r>
      <w:proofErr w:type="spellEnd"/>
      <w:r w:rsidRPr="00312682">
        <w:t xml:space="preserve"> </w:t>
      </w:r>
      <w:proofErr w:type="spellStart"/>
      <w:r w:rsidRPr="00312682">
        <w:t>Vagnerová</w:t>
      </w:r>
      <w:proofErr w:type="spellEnd"/>
      <w:r w:rsidRPr="00312682">
        <w:t xml:space="preserve">, </w:t>
      </w:r>
      <w:proofErr w:type="spellStart"/>
      <w:r w:rsidRPr="00312682">
        <w:t>Wariot</w:t>
      </w:r>
      <w:proofErr w:type="spellEnd"/>
      <w:r w:rsidRPr="00312682">
        <w:t xml:space="preserve"> Ideal, Spitfire Company, Continuo Theatre, </w:t>
      </w:r>
      <w:proofErr w:type="spellStart"/>
      <w:r w:rsidRPr="00312682">
        <w:t>Miroslav</w:t>
      </w:r>
      <w:proofErr w:type="spellEnd"/>
      <w:r w:rsidRPr="00312682">
        <w:t xml:space="preserve"> </w:t>
      </w:r>
      <w:proofErr w:type="spellStart"/>
      <w:r w:rsidRPr="00312682">
        <w:t>Bambuška</w:t>
      </w:r>
      <w:proofErr w:type="spellEnd"/>
      <w:r w:rsidRPr="00312682">
        <w:t xml:space="preserve">, Petra </w:t>
      </w:r>
      <w:proofErr w:type="spellStart"/>
      <w:r w:rsidRPr="00312682">
        <w:t>Tejnorová</w:t>
      </w:r>
      <w:proofErr w:type="spellEnd"/>
      <w:r w:rsidRPr="00312682">
        <w:t xml:space="preserve">, </w:t>
      </w:r>
      <w:proofErr w:type="spellStart"/>
      <w:r w:rsidRPr="00312682">
        <w:t>Depresivní</w:t>
      </w:r>
      <w:proofErr w:type="spellEnd"/>
      <w:r w:rsidRPr="00312682">
        <w:t xml:space="preserve"> </w:t>
      </w:r>
      <w:proofErr w:type="spellStart"/>
      <w:r w:rsidRPr="00312682">
        <w:t>děti</w:t>
      </w:r>
      <w:proofErr w:type="spellEnd"/>
      <w:r w:rsidRPr="00312682">
        <w:t xml:space="preserve"> </w:t>
      </w:r>
      <w:proofErr w:type="spellStart"/>
      <w:r w:rsidRPr="00312682">
        <w:t>touží</w:t>
      </w:r>
      <w:proofErr w:type="spellEnd"/>
      <w:r w:rsidRPr="00312682">
        <w:t xml:space="preserve"> </w:t>
      </w:r>
      <w:proofErr w:type="spellStart"/>
      <w:r w:rsidRPr="00312682">
        <w:t>po</w:t>
      </w:r>
      <w:proofErr w:type="spellEnd"/>
      <w:r w:rsidRPr="00312682">
        <w:t xml:space="preserve"> </w:t>
      </w:r>
      <w:proofErr w:type="spellStart"/>
      <w:r w:rsidRPr="00312682">
        <w:t>penězích</w:t>
      </w:r>
      <w:proofErr w:type="spellEnd"/>
      <w:r w:rsidRPr="00312682">
        <w:t xml:space="preserve"> and so on.</w:t>
      </w:r>
    </w:p>
    <w:p w:rsidR="00312682" w:rsidRPr="00312682" w:rsidRDefault="00312682" w:rsidP="00C96D8D">
      <w:pPr>
        <w:pStyle w:val="Zkladntext"/>
        <w:ind w:firstLine="604"/>
        <w:jc w:val="both"/>
      </w:pPr>
      <w:r w:rsidRPr="00312682">
        <w:t xml:space="preserve">Under the section </w:t>
      </w:r>
      <w:r w:rsidRPr="00312682">
        <w:rPr>
          <w:b/>
        </w:rPr>
        <w:t>New Blood</w:t>
      </w:r>
      <w:r w:rsidRPr="00312682">
        <w:t xml:space="preserve">, where students and starting artists are presented, there is a horror performance on the motifs of Hansel and Gretel </w:t>
      </w:r>
      <w:r w:rsidRPr="00312682">
        <w:rPr>
          <w:i/>
        </w:rPr>
        <w:t>J + M</w:t>
      </w:r>
      <w:r w:rsidRPr="00312682">
        <w:t xml:space="preserve"> directed by </w:t>
      </w:r>
      <w:proofErr w:type="spellStart"/>
      <w:r w:rsidRPr="00312682">
        <w:t>Rufina</w:t>
      </w:r>
      <w:proofErr w:type="spellEnd"/>
      <w:r w:rsidRPr="00312682">
        <w:t xml:space="preserve"> </w:t>
      </w:r>
      <w:proofErr w:type="spellStart"/>
      <w:r w:rsidRPr="00312682">
        <w:t>Bázlová</w:t>
      </w:r>
      <w:proofErr w:type="spellEnd"/>
      <w:r w:rsidRPr="00312682">
        <w:t xml:space="preserve">, and the story of the famous Joan of Arc under the name </w:t>
      </w:r>
      <w:r w:rsidRPr="00312682">
        <w:rPr>
          <w:i/>
          <w:iCs/>
        </w:rPr>
        <w:t>Jana</w:t>
      </w:r>
      <w:r w:rsidRPr="00312682">
        <w:t xml:space="preserve">, directed by </w:t>
      </w:r>
      <w:proofErr w:type="spellStart"/>
      <w:r w:rsidRPr="00312682">
        <w:t>Anežka</w:t>
      </w:r>
      <w:proofErr w:type="spellEnd"/>
      <w:r w:rsidRPr="00312682">
        <w:t xml:space="preserve"> </w:t>
      </w:r>
      <w:proofErr w:type="spellStart"/>
      <w:r w:rsidRPr="00312682">
        <w:t>Kalivodová</w:t>
      </w:r>
      <w:proofErr w:type="spellEnd"/>
      <w:r w:rsidRPr="00312682">
        <w:t>.</w:t>
      </w:r>
    </w:p>
    <w:p w:rsidR="00312682" w:rsidRPr="00312682" w:rsidRDefault="00312682" w:rsidP="00EE0442">
      <w:pPr>
        <w:pStyle w:val="Zkladntext"/>
        <w:ind w:firstLine="604"/>
        <w:jc w:val="both"/>
      </w:pPr>
      <w:r w:rsidRPr="00312682">
        <w:t xml:space="preserve">Next section, </w:t>
      </w:r>
      <w:r w:rsidRPr="00312682">
        <w:rPr>
          <w:b/>
        </w:rPr>
        <w:t>Migratory Birds</w:t>
      </w:r>
      <w:r w:rsidRPr="00312682">
        <w:t xml:space="preserve"> (i.e., theatre groups without a permanent scene) will feature, for example</w:t>
      </w:r>
      <w:r w:rsidR="00EE0442">
        <w:t xml:space="preserve"> </w:t>
      </w:r>
      <w:r w:rsidRPr="00312682">
        <w:t xml:space="preserve">“an existential horror" Rain Dance 2.0 by </w:t>
      </w:r>
      <w:proofErr w:type="spellStart"/>
      <w:r w:rsidRPr="00312682">
        <w:t>Handa</w:t>
      </w:r>
      <w:proofErr w:type="spellEnd"/>
      <w:r w:rsidRPr="00312682">
        <w:t xml:space="preserve"> </w:t>
      </w:r>
      <w:proofErr w:type="spellStart"/>
      <w:r w:rsidRPr="00312682">
        <w:t>Gote</w:t>
      </w:r>
      <w:proofErr w:type="spellEnd"/>
      <w:r w:rsidRPr="00312682">
        <w:t xml:space="preserve"> research &amp; development, next </w:t>
      </w:r>
      <w:proofErr w:type="spellStart"/>
      <w:r w:rsidRPr="00312682">
        <w:t>Pustina</w:t>
      </w:r>
      <w:proofErr w:type="spellEnd"/>
      <w:r w:rsidRPr="00312682">
        <w:t xml:space="preserve"> based on the famous modernist T.S. Eliot directed by Jan </w:t>
      </w:r>
      <w:proofErr w:type="spellStart"/>
      <w:r w:rsidRPr="00312682">
        <w:t>Nebeský</w:t>
      </w:r>
      <w:proofErr w:type="spellEnd"/>
      <w:r w:rsidRPr="00312682">
        <w:t xml:space="preserve"> - or the performance </w:t>
      </w:r>
      <w:proofErr w:type="spellStart"/>
      <w:r w:rsidRPr="00312682">
        <w:t>Poutníci</w:t>
      </w:r>
      <w:proofErr w:type="spellEnd"/>
      <w:r w:rsidRPr="00312682">
        <w:t xml:space="preserve"> </w:t>
      </w:r>
      <w:proofErr w:type="spellStart"/>
      <w:r w:rsidRPr="00312682">
        <w:t>po</w:t>
      </w:r>
      <w:proofErr w:type="spellEnd"/>
      <w:r w:rsidRPr="00312682">
        <w:t xml:space="preserve"> </w:t>
      </w:r>
      <w:proofErr w:type="spellStart"/>
      <w:r w:rsidRPr="00312682">
        <w:t>hvězdách</w:t>
      </w:r>
      <w:proofErr w:type="spellEnd"/>
      <w:r w:rsidRPr="00312682">
        <w:t xml:space="preserve"> directed by </w:t>
      </w:r>
      <w:proofErr w:type="spellStart"/>
      <w:r w:rsidRPr="00312682">
        <w:t>Hana</w:t>
      </w:r>
      <w:proofErr w:type="spellEnd"/>
      <w:r w:rsidRPr="00312682">
        <w:t xml:space="preserve"> </w:t>
      </w:r>
      <w:proofErr w:type="spellStart"/>
      <w:r w:rsidRPr="00312682">
        <w:t>Strejčková</w:t>
      </w:r>
      <w:proofErr w:type="spellEnd"/>
      <w:r w:rsidRPr="00312682">
        <w:t>, created in</w:t>
      </w:r>
      <w:r w:rsidR="00EE0442">
        <w:t xml:space="preserve"> </w:t>
      </w:r>
      <w:r w:rsidRPr="00312682">
        <w:t>cooperation with refugee children and which is primarily intended for children.</w:t>
      </w:r>
    </w:p>
    <w:p w:rsidR="00312682" w:rsidRPr="00312682" w:rsidRDefault="00312682" w:rsidP="003D575C">
      <w:pPr>
        <w:pStyle w:val="Zkladntext"/>
        <w:ind w:firstLine="604"/>
        <w:jc w:val="both"/>
      </w:pPr>
      <w:r w:rsidRPr="00312682">
        <w:t xml:space="preserve">This year’s new feature is the </w:t>
      </w:r>
      <w:r w:rsidRPr="00312682">
        <w:rPr>
          <w:b/>
        </w:rPr>
        <w:t>Residents</w:t>
      </w:r>
      <w:r w:rsidRPr="00312682">
        <w:t xml:space="preserve"> section, which will present foreign artists living in the Czech Republic and Czech artists living abroad. Performances</w:t>
      </w:r>
      <w:r w:rsidR="003D575C">
        <w:t xml:space="preserve"> </w:t>
      </w:r>
      <w:r w:rsidRPr="00312682">
        <w:rPr>
          <w:i/>
        </w:rPr>
        <w:t xml:space="preserve">Everywhen </w:t>
      </w:r>
      <w:r w:rsidRPr="00312682">
        <w:rPr>
          <w:i/>
          <w:iCs/>
        </w:rPr>
        <w:t>by</w:t>
      </w:r>
      <w:r w:rsidRPr="00312682">
        <w:t xml:space="preserve"> the creative team of </w:t>
      </w:r>
      <w:proofErr w:type="spellStart"/>
      <w:r w:rsidRPr="00312682">
        <w:t>Soňa</w:t>
      </w:r>
      <w:proofErr w:type="spellEnd"/>
      <w:r w:rsidRPr="00312682">
        <w:t xml:space="preserve"> </w:t>
      </w:r>
      <w:proofErr w:type="spellStart"/>
      <w:r w:rsidRPr="00312682">
        <w:t>Ferienčíková</w:t>
      </w:r>
      <w:proofErr w:type="spellEnd"/>
      <w:r w:rsidRPr="00312682">
        <w:t xml:space="preserve">, </w:t>
      </w:r>
      <w:proofErr w:type="spellStart"/>
      <w:r w:rsidRPr="00312682">
        <w:t>Mária</w:t>
      </w:r>
      <w:proofErr w:type="spellEnd"/>
      <w:r w:rsidRPr="00312682">
        <w:t xml:space="preserve"> </w:t>
      </w:r>
      <w:proofErr w:type="spellStart"/>
      <w:r w:rsidRPr="00312682">
        <w:t>Júdová</w:t>
      </w:r>
      <w:proofErr w:type="spellEnd"/>
      <w:r w:rsidRPr="00312682">
        <w:t xml:space="preserve"> and Alexandra </w:t>
      </w:r>
      <w:proofErr w:type="spellStart"/>
      <w:r w:rsidRPr="00312682">
        <w:t>Timpau</w:t>
      </w:r>
      <w:proofErr w:type="spellEnd"/>
      <w:r w:rsidRPr="00312682">
        <w:t xml:space="preserve">, or the remake of the cult horror, </w:t>
      </w:r>
      <w:r w:rsidRPr="00312682">
        <w:rPr>
          <w:i/>
          <w:iCs/>
        </w:rPr>
        <w:t xml:space="preserve">Santo vs. </w:t>
      </w:r>
      <w:proofErr w:type="spellStart"/>
      <w:r w:rsidRPr="00312682">
        <w:rPr>
          <w:i/>
          <w:iCs/>
        </w:rPr>
        <w:t>las</w:t>
      </w:r>
      <w:proofErr w:type="spellEnd"/>
      <w:r w:rsidRPr="00312682">
        <w:rPr>
          <w:i/>
          <w:iCs/>
        </w:rPr>
        <w:t xml:space="preserve"> </w:t>
      </w:r>
      <w:proofErr w:type="spellStart"/>
      <w:r w:rsidRPr="00312682">
        <w:rPr>
          <w:i/>
          <w:iCs/>
        </w:rPr>
        <w:t>Mujeres</w:t>
      </w:r>
      <w:proofErr w:type="spellEnd"/>
      <w:r w:rsidRPr="00312682">
        <w:rPr>
          <w:i/>
          <w:iCs/>
        </w:rPr>
        <w:t xml:space="preserve"> </w:t>
      </w:r>
      <w:proofErr w:type="spellStart"/>
      <w:r w:rsidRPr="00312682">
        <w:rPr>
          <w:i/>
          <w:iCs/>
        </w:rPr>
        <w:t>Vampiro</w:t>
      </w:r>
      <w:proofErr w:type="spellEnd"/>
      <w:r w:rsidR="003D575C">
        <w:t xml:space="preserve"> </w:t>
      </w:r>
      <w:r w:rsidRPr="00312682">
        <w:t>by the Mexican performer Cristina Maldonado called Telekinetic Assault Group are definitely worth seeing. “We do not just want to bring the new theatre closer to the public,”</w:t>
      </w:r>
      <w:r w:rsidR="003D575C">
        <w:t xml:space="preserve"> </w:t>
      </w:r>
      <w:r w:rsidRPr="00312682">
        <w:t xml:space="preserve">Adriana </w:t>
      </w:r>
      <w:proofErr w:type="spellStart"/>
      <w:r w:rsidRPr="00312682">
        <w:t>Světlíková</w:t>
      </w:r>
      <w:proofErr w:type="spellEnd"/>
      <w:r w:rsidRPr="00312682">
        <w:t xml:space="preserve">, director of </w:t>
      </w:r>
      <w:proofErr w:type="spellStart"/>
      <w:r w:rsidRPr="00312682">
        <w:t>Malá</w:t>
      </w:r>
      <w:proofErr w:type="spellEnd"/>
      <w:r w:rsidRPr="00312682">
        <w:t xml:space="preserve"> </w:t>
      </w:r>
      <w:proofErr w:type="spellStart"/>
      <w:r w:rsidRPr="00312682">
        <w:t>inventura</w:t>
      </w:r>
      <w:proofErr w:type="spellEnd"/>
      <w:r w:rsidRPr="00312682">
        <w:t xml:space="preserve"> explains, “We also want to connect theatre professionals from the Czech Republic with those from abroad.”</w:t>
      </w:r>
    </w:p>
    <w:p w:rsidR="00312682" w:rsidRPr="00312682" w:rsidRDefault="00312682" w:rsidP="004777C9">
      <w:pPr>
        <w:pStyle w:val="Zkladntext"/>
        <w:jc w:val="both"/>
        <w:sectPr w:rsidR="00312682" w:rsidRPr="00312682">
          <w:headerReference w:type="default" r:id="rId6"/>
          <w:footerReference w:type="default" r:id="rId7"/>
          <w:type w:val="continuous"/>
          <w:pgSz w:w="11910" w:h="16840"/>
          <w:pgMar w:top="2720" w:right="1320" w:bottom="1260" w:left="1300" w:header="283" w:footer="1080" w:gutter="0"/>
          <w:cols w:space="720"/>
        </w:sectPr>
      </w:pPr>
    </w:p>
    <w:p w:rsidR="00312682" w:rsidRPr="00312682" w:rsidRDefault="006F3321" w:rsidP="00C82784">
      <w:pPr>
        <w:pStyle w:val="Zkladntext"/>
        <w:ind w:firstLine="604"/>
        <w:jc w:val="both"/>
      </w:pPr>
      <w:r>
        <w:lastRenderedPageBreak/>
        <w:t>T</w:t>
      </w:r>
      <w:r w:rsidR="00312682" w:rsidRPr="00312682">
        <w:t xml:space="preserve">he main innovation of </w:t>
      </w:r>
      <w:proofErr w:type="spellStart"/>
      <w:r w:rsidR="00312682" w:rsidRPr="00312682">
        <w:t>Malá</w:t>
      </w:r>
      <w:proofErr w:type="spellEnd"/>
      <w:r w:rsidR="00312682" w:rsidRPr="00312682">
        <w:t xml:space="preserve"> </w:t>
      </w:r>
      <w:proofErr w:type="spellStart"/>
      <w:r w:rsidR="00312682" w:rsidRPr="00312682">
        <w:t>inventura</w:t>
      </w:r>
      <w:proofErr w:type="spellEnd"/>
      <w:r w:rsidR="00312682" w:rsidRPr="00312682">
        <w:t xml:space="preserve"> is this year’s </w:t>
      </w:r>
      <w:r w:rsidR="00312682" w:rsidRPr="00312682">
        <w:rPr>
          <w:b/>
        </w:rPr>
        <w:t>PRALIN</w:t>
      </w:r>
      <w:r w:rsidR="00312682" w:rsidRPr="00312682">
        <w:t xml:space="preserve"> section</w:t>
      </w:r>
      <w:r w:rsidR="00C82784">
        <w:t xml:space="preserve"> </w:t>
      </w:r>
      <w:r w:rsidR="00312682" w:rsidRPr="00312682">
        <w:t xml:space="preserve">which will offer five premieres of Berlin artists in the Czech Republic. </w:t>
      </w:r>
      <w:r w:rsidR="006770AA">
        <w:t>You can look forward to</w:t>
      </w:r>
      <w:r w:rsidR="00D26F73">
        <w:t xml:space="preserve"> C</w:t>
      </w:r>
      <w:r w:rsidR="00312682" w:rsidRPr="00312682">
        <w:t xml:space="preserve">laire </w:t>
      </w:r>
      <w:proofErr w:type="spellStart"/>
      <w:r w:rsidR="00312682" w:rsidRPr="00312682">
        <w:t>Vivianne</w:t>
      </w:r>
      <w:proofErr w:type="spellEnd"/>
      <w:r w:rsidR="00312682" w:rsidRPr="00312682">
        <w:t xml:space="preserve"> </w:t>
      </w:r>
      <w:proofErr w:type="spellStart"/>
      <w:r w:rsidR="00312682" w:rsidRPr="00312682">
        <w:t>Sobottke</w:t>
      </w:r>
      <w:proofErr w:type="spellEnd"/>
      <w:r w:rsidR="00312682" w:rsidRPr="00312682">
        <w:t xml:space="preserve"> and her performance </w:t>
      </w:r>
      <w:r w:rsidR="00312682" w:rsidRPr="00312682">
        <w:rPr>
          <w:i/>
        </w:rPr>
        <w:t>Strange Songs</w:t>
      </w:r>
      <w:r w:rsidR="00312682" w:rsidRPr="00312682">
        <w:t xml:space="preserve"> , honoured at Vienna </w:t>
      </w:r>
      <w:proofErr w:type="spellStart"/>
      <w:r w:rsidR="00312682" w:rsidRPr="00312682">
        <w:t>ImpulsTanz</w:t>
      </w:r>
      <w:proofErr w:type="spellEnd"/>
      <w:r w:rsidR="00312682" w:rsidRPr="00312682">
        <w:t xml:space="preserve"> by the audience award, or the performer and “robot” Lori Baldwin, who under the name </w:t>
      </w:r>
      <w:r w:rsidR="00312682" w:rsidRPr="00312682">
        <w:rPr>
          <w:i/>
        </w:rPr>
        <w:t>Tick tock the Timeline Clock</w:t>
      </w:r>
      <w:r w:rsidR="00312682" w:rsidRPr="00312682">
        <w:t xml:space="preserve"> will be answering the audience’s questions about life; </w:t>
      </w:r>
      <w:proofErr w:type="spellStart"/>
      <w:r w:rsidR="00312682" w:rsidRPr="00312682">
        <w:rPr>
          <w:i/>
        </w:rPr>
        <w:t>Theaterautomat</w:t>
      </w:r>
      <w:proofErr w:type="spellEnd"/>
      <w:r w:rsidR="00312682" w:rsidRPr="00312682">
        <w:t xml:space="preserve"> by an art group </w:t>
      </w:r>
      <w:proofErr w:type="spellStart"/>
      <w:r w:rsidR="00312682" w:rsidRPr="00312682">
        <w:t>Pragmata</w:t>
      </w:r>
      <w:proofErr w:type="spellEnd"/>
      <w:r w:rsidR="00312682" w:rsidRPr="00312682">
        <w:t xml:space="preserve">  will lead the audience</w:t>
      </w:r>
      <w:r w:rsidR="00C82784">
        <w:t xml:space="preserve"> </w:t>
      </w:r>
      <w:r w:rsidR="00312682" w:rsidRPr="00312682">
        <w:t>into the field of mechanical theatre.</w:t>
      </w:r>
      <w:r w:rsidR="00323E98">
        <w:t xml:space="preserve"> </w:t>
      </w:r>
      <w:r w:rsidR="00312682" w:rsidRPr="00312682">
        <w:t>“The aim is to at least in the minimal way capture the richness of art production in Berlin:</w:t>
      </w:r>
      <w:r w:rsidR="00323E98">
        <w:t xml:space="preserve"> </w:t>
      </w:r>
      <w:r w:rsidR="00312682" w:rsidRPr="00312682">
        <w:t>dance, performances, objects</w:t>
      </w:r>
      <w:r w:rsidR="00323E98">
        <w:t xml:space="preserve">. </w:t>
      </w:r>
      <w:r w:rsidR="00312682" w:rsidRPr="00312682">
        <w:t xml:space="preserve">There is just something for everyone,” says Petr Pola, the art director of </w:t>
      </w:r>
      <w:proofErr w:type="spellStart"/>
      <w:r w:rsidR="00312682" w:rsidRPr="00312682">
        <w:t>Malá</w:t>
      </w:r>
      <w:proofErr w:type="spellEnd"/>
      <w:r w:rsidR="00312682" w:rsidRPr="00312682">
        <w:t xml:space="preserve"> </w:t>
      </w:r>
      <w:proofErr w:type="spellStart"/>
      <w:r w:rsidR="00312682" w:rsidRPr="00312682">
        <w:t>inventura</w:t>
      </w:r>
      <w:proofErr w:type="spellEnd"/>
      <w:r w:rsidR="00312682" w:rsidRPr="00312682">
        <w:t>.</w:t>
      </w:r>
    </w:p>
    <w:p w:rsidR="00312682" w:rsidRPr="00312682" w:rsidRDefault="00312682" w:rsidP="004777C9">
      <w:pPr>
        <w:pStyle w:val="Zkladntext"/>
        <w:jc w:val="both"/>
      </w:pPr>
    </w:p>
    <w:p w:rsidR="00312682" w:rsidRPr="00312682" w:rsidRDefault="00312682" w:rsidP="006C56FF">
      <w:pPr>
        <w:pStyle w:val="Zkladntext"/>
        <w:ind w:firstLine="604"/>
        <w:jc w:val="both"/>
      </w:pPr>
      <w:r w:rsidRPr="00312682">
        <w:t xml:space="preserve">The home scenes of the 17th   year of the festival   </w:t>
      </w:r>
      <w:proofErr w:type="spellStart"/>
      <w:r w:rsidRPr="00312682">
        <w:t>Malá</w:t>
      </w:r>
      <w:proofErr w:type="spellEnd"/>
      <w:r w:rsidRPr="00312682">
        <w:t xml:space="preserve">   </w:t>
      </w:r>
      <w:proofErr w:type="spellStart"/>
      <w:r w:rsidRPr="00312682">
        <w:t>inventura</w:t>
      </w:r>
      <w:proofErr w:type="spellEnd"/>
      <w:r w:rsidRPr="00312682">
        <w:t xml:space="preserve">   are   Studio   ALTA, </w:t>
      </w:r>
      <w:proofErr w:type="spellStart"/>
      <w:r w:rsidRPr="00312682">
        <w:t>Divadlo</w:t>
      </w:r>
      <w:proofErr w:type="spellEnd"/>
      <w:r w:rsidRPr="00312682">
        <w:t xml:space="preserve">  </w:t>
      </w:r>
      <w:proofErr w:type="spellStart"/>
      <w:r w:rsidRPr="00312682">
        <w:t>Archa</w:t>
      </w:r>
      <w:proofErr w:type="spellEnd"/>
      <w:r w:rsidRPr="00312682">
        <w:t xml:space="preserve">,  </w:t>
      </w:r>
      <w:proofErr w:type="spellStart"/>
      <w:r w:rsidRPr="00312682">
        <w:t>PONEC</w:t>
      </w:r>
      <w:proofErr w:type="spellEnd"/>
      <w:r w:rsidRPr="00312682">
        <w:t xml:space="preserve">  –  </w:t>
      </w:r>
      <w:proofErr w:type="spellStart"/>
      <w:r w:rsidRPr="00312682">
        <w:t>divadlo</w:t>
      </w:r>
      <w:proofErr w:type="spellEnd"/>
      <w:r w:rsidRPr="00312682">
        <w:t xml:space="preserve">  pro  </w:t>
      </w:r>
      <w:proofErr w:type="spellStart"/>
      <w:r w:rsidRPr="00312682">
        <w:t>tanec</w:t>
      </w:r>
      <w:proofErr w:type="spellEnd"/>
      <w:r w:rsidRPr="00312682">
        <w:t xml:space="preserve">,   </w:t>
      </w:r>
      <w:proofErr w:type="spellStart"/>
      <w:r w:rsidRPr="00312682">
        <w:t>MeetFactory</w:t>
      </w:r>
      <w:proofErr w:type="spellEnd"/>
      <w:r w:rsidRPr="00312682">
        <w:t xml:space="preserve">,   Alfred   </w:t>
      </w:r>
      <w:proofErr w:type="spellStart"/>
      <w:r w:rsidRPr="00312682">
        <w:t>ve</w:t>
      </w:r>
      <w:proofErr w:type="spellEnd"/>
      <w:r w:rsidRPr="00312682">
        <w:t xml:space="preserve">   </w:t>
      </w:r>
      <w:proofErr w:type="spellStart"/>
      <w:r w:rsidRPr="00312682">
        <w:t>dvoře</w:t>
      </w:r>
      <w:proofErr w:type="spellEnd"/>
      <w:r w:rsidRPr="00312682">
        <w:t xml:space="preserve">,   Studio </w:t>
      </w:r>
      <w:proofErr w:type="spellStart"/>
      <w:r w:rsidRPr="00312682">
        <w:t>Hrdinů</w:t>
      </w:r>
      <w:proofErr w:type="spellEnd"/>
      <w:r w:rsidRPr="00312682">
        <w:t xml:space="preserve">, </w:t>
      </w:r>
      <w:proofErr w:type="spellStart"/>
      <w:r w:rsidRPr="00312682">
        <w:t>Venuše</w:t>
      </w:r>
      <w:proofErr w:type="spellEnd"/>
      <w:r w:rsidRPr="00312682">
        <w:t xml:space="preserve"> </w:t>
      </w:r>
      <w:proofErr w:type="spellStart"/>
      <w:r w:rsidRPr="00312682">
        <w:t>ve</w:t>
      </w:r>
      <w:proofErr w:type="spellEnd"/>
      <w:r w:rsidRPr="00312682">
        <w:t xml:space="preserve"> </w:t>
      </w:r>
      <w:proofErr w:type="spellStart"/>
      <w:r w:rsidRPr="00312682">
        <w:t>Švehlovce</w:t>
      </w:r>
      <w:proofErr w:type="spellEnd"/>
      <w:r w:rsidRPr="00312682">
        <w:t xml:space="preserve">, DOX+, La </w:t>
      </w:r>
      <w:proofErr w:type="spellStart"/>
      <w:r w:rsidRPr="00312682">
        <w:t>Fabrika</w:t>
      </w:r>
      <w:proofErr w:type="spellEnd"/>
      <w:r w:rsidRPr="00312682">
        <w:t xml:space="preserve">, Cross Attic, </w:t>
      </w:r>
      <w:proofErr w:type="spellStart"/>
      <w:r w:rsidRPr="00312682">
        <w:t>Divadlo</w:t>
      </w:r>
      <w:proofErr w:type="spellEnd"/>
      <w:r w:rsidRPr="00312682">
        <w:t xml:space="preserve"> </w:t>
      </w:r>
      <w:proofErr w:type="spellStart"/>
      <w:r w:rsidRPr="00312682">
        <w:t>X10</w:t>
      </w:r>
      <w:proofErr w:type="spellEnd"/>
      <w:r w:rsidRPr="00312682">
        <w:t xml:space="preserve">, </w:t>
      </w:r>
      <w:proofErr w:type="spellStart"/>
      <w:r w:rsidRPr="00312682">
        <w:t>NoD</w:t>
      </w:r>
      <w:proofErr w:type="spellEnd"/>
      <w:r w:rsidRPr="00312682">
        <w:t>,</w:t>
      </w:r>
      <w:r w:rsidR="00C82784">
        <w:t xml:space="preserve"> </w:t>
      </w:r>
      <w:r w:rsidRPr="00312682">
        <w:t xml:space="preserve">Theatre </w:t>
      </w:r>
      <w:proofErr w:type="spellStart"/>
      <w:r w:rsidRPr="00312682">
        <w:t>Komedie</w:t>
      </w:r>
      <w:proofErr w:type="spellEnd"/>
      <w:r w:rsidRPr="00312682">
        <w:t xml:space="preserve">, </w:t>
      </w:r>
      <w:proofErr w:type="spellStart"/>
      <w:r w:rsidRPr="00312682">
        <w:t>Petrohradská</w:t>
      </w:r>
      <w:proofErr w:type="spellEnd"/>
      <w:r w:rsidRPr="00312682">
        <w:t xml:space="preserve"> </w:t>
      </w:r>
      <w:proofErr w:type="spellStart"/>
      <w:r w:rsidRPr="00312682">
        <w:t>kolektiv</w:t>
      </w:r>
      <w:proofErr w:type="spellEnd"/>
      <w:r w:rsidRPr="00312682">
        <w:t>, National Gallery in Prague - Trade fair palace and</w:t>
      </w:r>
      <w:r w:rsidR="00C82784">
        <w:t xml:space="preserve"> </w:t>
      </w:r>
      <w:proofErr w:type="spellStart"/>
      <w:r w:rsidRPr="00312682">
        <w:t>Kavárna</w:t>
      </w:r>
      <w:proofErr w:type="spellEnd"/>
      <w:r w:rsidRPr="00312682">
        <w:t xml:space="preserve"> U </w:t>
      </w:r>
      <w:proofErr w:type="spellStart"/>
      <w:r w:rsidRPr="00312682">
        <w:t>Hrdinů</w:t>
      </w:r>
      <w:proofErr w:type="spellEnd"/>
      <w:r w:rsidRPr="00312682">
        <w:t xml:space="preserve">. The festival also cooperates with </w:t>
      </w:r>
      <w:proofErr w:type="spellStart"/>
      <w:r w:rsidRPr="00312682">
        <w:t>Werich’s</w:t>
      </w:r>
      <w:proofErr w:type="spellEnd"/>
      <w:r w:rsidRPr="00312682">
        <w:t xml:space="preserve"> Villa and a community</w:t>
      </w:r>
      <w:r w:rsidR="006C56FF">
        <w:t xml:space="preserve"> </w:t>
      </w:r>
      <w:r w:rsidRPr="00312682">
        <w:t>space Punctum.</w:t>
      </w:r>
    </w:p>
    <w:p w:rsidR="00312682" w:rsidRPr="00312682" w:rsidRDefault="00312682" w:rsidP="004777C9">
      <w:pPr>
        <w:pStyle w:val="Zkladntext"/>
        <w:jc w:val="both"/>
      </w:pPr>
    </w:p>
    <w:p w:rsidR="00312682" w:rsidRPr="00312682" w:rsidRDefault="00312682" w:rsidP="00E53309">
      <w:pPr>
        <w:pStyle w:val="Zkladntext"/>
        <w:jc w:val="both"/>
      </w:pPr>
      <w:r w:rsidRPr="00312682">
        <w:t xml:space="preserve">The main organizer of the festival is the cultural non-profit organisation </w:t>
      </w:r>
      <w:proofErr w:type="spellStart"/>
      <w:r w:rsidRPr="00312682">
        <w:t>Nová</w:t>
      </w:r>
      <w:proofErr w:type="spellEnd"/>
      <w:r w:rsidRPr="00312682">
        <w:t xml:space="preserve"> </w:t>
      </w:r>
      <w:proofErr w:type="spellStart"/>
      <w:r w:rsidRPr="00312682">
        <w:t>síť</w:t>
      </w:r>
      <w:proofErr w:type="spellEnd"/>
      <w:r w:rsidRPr="00312682">
        <w:t>:</w:t>
      </w:r>
      <w:r w:rsidR="006C56FF">
        <w:t xml:space="preserve"> </w:t>
      </w:r>
      <w:r w:rsidRPr="00312682">
        <w:t>cultural organisation based in Prague 7, which will celebrate sixteen years of its existence this year.</w:t>
      </w:r>
      <w:r w:rsidR="006C56FF">
        <w:t xml:space="preserve"> </w:t>
      </w:r>
      <w:r w:rsidRPr="00312682">
        <w:t xml:space="preserve">It continuously provides consultations and advice in the field of non-profit organisations; it is engaged in mediation, monitoring and revival of local culture; it realizes artistic, managerial and </w:t>
      </w:r>
      <w:proofErr w:type="spellStart"/>
      <w:r w:rsidRPr="00312682">
        <w:t>Visegrad</w:t>
      </w:r>
      <w:proofErr w:type="spellEnd"/>
      <w:r w:rsidRPr="00312682">
        <w:t xml:space="preserve"> residences; it administers the Czech Cultural Network and supports networking, circulation and sharing; it systematically works in the field of education in the form of workshops for the public in the areas of acquiring technical skills and</w:t>
      </w:r>
      <w:r w:rsidR="006C56FF">
        <w:t xml:space="preserve"> </w:t>
      </w:r>
      <w:r w:rsidRPr="00312682">
        <w:t xml:space="preserve">planning cultural events; it implements the PRALIN project, which develops cultural cooperation between Prague and Berlin. </w:t>
      </w:r>
      <w:proofErr w:type="spellStart"/>
      <w:r w:rsidRPr="00312682">
        <w:t>Nová</w:t>
      </w:r>
      <w:proofErr w:type="spellEnd"/>
      <w:r w:rsidRPr="00312682">
        <w:t xml:space="preserve"> </w:t>
      </w:r>
      <w:proofErr w:type="spellStart"/>
      <w:r w:rsidRPr="00312682">
        <w:t>síť</w:t>
      </w:r>
      <w:proofErr w:type="spellEnd"/>
      <w:r w:rsidRPr="00312682">
        <w:t xml:space="preserve"> is also the organizer of the new theatre festival</w:t>
      </w:r>
      <w:r w:rsidR="00E53309">
        <w:t xml:space="preserve"> </w:t>
      </w:r>
      <w:proofErr w:type="spellStart"/>
      <w:r w:rsidRPr="00312682">
        <w:t>Malá</w:t>
      </w:r>
      <w:proofErr w:type="spellEnd"/>
      <w:r w:rsidRPr="00312682">
        <w:t xml:space="preserve"> </w:t>
      </w:r>
      <w:proofErr w:type="spellStart"/>
      <w:r w:rsidRPr="00312682">
        <w:t>inventura</w:t>
      </w:r>
      <w:proofErr w:type="spellEnd"/>
      <w:r w:rsidRPr="00312682">
        <w:t xml:space="preserve"> in regions: </w:t>
      </w:r>
      <w:proofErr w:type="spellStart"/>
      <w:r w:rsidRPr="00312682">
        <w:t>Jičín</w:t>
      </w:r>
      <w:proofErr w:type="spellEnd"/>
      <w:r w:rsidRPr="00312682">
        <w:t xml:space="preserve">, </w:t>
      </w:r>
      <w:proofErr w:type="spellStart"/>
      <w:r w:rsidRPr="00312682">
        <w:t>Jihlava</w:t>
      </w:r>
      <w:proofErr w:type="spellEnd"/>
      <w:r w:rsidRPr="00312682">
        <w:t xml:space="preserve">, </w:t>
      </w:r>
      <w:proofErr w:type="spellStart"/>
      <w:r w:rsidRPr="00312682">
        <w:t>České</w:t>
      </w:r>
      <w:proofErr w:type="spellEnd"/>
      <w:r w:rsidRPr="00312682">
        <w:t xml:space="preserve"> </w:t>
      </w:r>
      <w:proofErr w:type="spellStart"/>
      <w:r w:rsidRPr="00312682">
        <w:t>Budějovice</w:t>
      </w:r>
      <w:proofErr w:type="spellEnd"/>
      <w:r w:rsidRPr="00312682">
        <w:t xml:space="preserve"> and </w:t>
      </w:r>
      <w:proofErr w:type="spellStart"/>
      <w:r w:rsidRPr="00312682">
        <w:t>Opava</w:t>
      </w:r>
      <w:proofErr w:type="spellEnd"/>
      <w:r w:rsidRPr="00312682">
        <w:t xml:space="preserve"> ( </w:t>
      </w:r>
      <w:hyperlink r:id="rId8">
        <w:r w:rsidRPr="00312682">
          <w:rPr>
            <w:rStyle w:val="Hypertextovodkaz"/>
          </w:rPr>
          <w:t>www.novasit.cz</w:t>
        </w:r>
      </w:hyperlink>
      <w:r w:rsidRPr="00312682">
        <w:t xml:space="preserve"> ).</w:t>
      </w:r>
    </w:p>
    <w:p w:rsidR="00312682" w:rsidRPr="00312682" w:rsidRDefault="00312682" w:rsidP="004777C9">
      <w:pPr>
        <w:pStyle w:val="Zkladntext"/>
        <w:jc w:val="both"/>
      </w:pPr>
    </w:p>
    <w:p w:rsidR="00312682" w:rsidRPr="00312682" w:rsidRDefault="00312682" w:rsidP="004777C9">
      <w:pPr>
        <w:pStyle w:val="Zkladntext"/>
        <w:jc w:val="both"/>
        <w:rPr>
          <w:b/>
          <w:bCs/>
        </w:rPr>
      </w:pPr>
      <w:r w:rsidRPr="00312682">
        <w:rPr>
          <w:b/>
          <w:bCs/>
        </w:rPr>
        <w:t xml:space="preserve">The 17th annual new theatre festival </w:t>
      </w:r>
      <w:proofErr w:type="spellStart"/>
      <w:r w:rsidRPr="00312682">
        <w:rPr>
          <w:b/>
          <w:bCs/>
        </w:rPr>
        <w:t>Malá</w:t>
      </w:r>
      <w:proofErr w:type="spellEnd"/>
      <w:r w:rsidRPr="00312682">
        <w:rPr>
          <w:b/>
          <w:bCs/>
        </w:rPr>
        <w:t xml:space="preserve"> </w:t>
      </w:r>
      <w:proofErr w:type="spellStart"/>
      <w:r w:rsidRPr="00312682">
        <w:rPr>
          <w:b/>
          <w:bCs/>
        </w:rPr>
        <w:t>inventura</w:t>
      </w:r>
      <w:proofErr w:type="spellEnd"/>
      <w:r w:rsidRPr="00312682">
        <w:rPr>
          <w:b/>
          <w:bCs/>
        </w:rPr>
        <w:t xml:space="preserve"> will be held from 20 to 28 February.</w:t>
      </w:r>
    </w:p>
    <w:p w:rsidR="00312682" w:rsidRPr="00312682" w:rsidRDefault="003318AA" w:rsidP="004777C9">
      <w:pPr>
        <w:pStyle w:val="Zkladntext"/>
        <w:jc w:val="both"/>
        <w:rPr>
          <w:b/>
        </w:rPr>
      </w:pPr>
      <w:hyperlink r:id="rId9">
        <w:r w:rsidR="00312682" w:rsidRPr="00312682">
          <w:rPr>
            <w:rStyle w:val="Hypertextovodkaz"/>
            <w:b/>
          </w:rPr>
          <w:t>www.malainventura.cz</w:t>
        </w:r>
      </w:hyperlink>
    </w:p>
    <w:p w:rsidR="00312682" w:rsidRPr="00312682" w:rsidRDefault="00312682" w:rsidP="004777C9">
      <w:pPr>
        <w:pStyle w:val="Zkladntext"/>
        <w:jc w:val="both"/>
        <w:sectPr w:rsidR="00312682" w:rsidRPr="00312682">
          <w:pgSz w:w="11910" w:h="16840"/>
          <w:pgMar w:top="2720" w:right="1320" w:bottom="1260" w:left="1300" w:header="283" w:footer="1080" w:gutter="0"/>
          <w:cols w:space="720"/>
        </w:sectPr>
      </w:pPr>
    </w:p>
    <w:p w:rsidR="00312682" w:rsidRPr="00312682" w:rsidRDefault="00312682" w:rsidP="004777C9">
      <w:pPr>
        <w:pStyle w:val="Zkladntext"/>
        <w:jc w:val="both"/>
        <w:rPr>
          <w:b/>
        </w:rPr>
      </w:pPr>
    </w:p>
    <w:p w:rsidR="00312682" w:rsidRPr="00312682" w:rsidRDefault="00312682" w:rsidP="004777C9">
      <w:pPr>
        <w:pStyle w:val="Zkladntext"/>
        <w:jc w:val="both"/>
        <w:rPr>
          <w:b/>
        </w:rPr>
      </w:pPr>
      <w:r w:rsidRPr="00312682">
        <w:rPr>
          <w:b/>
          <w:u w:val="single"/>
        </w:rPr>
        <w:t>PARTNERS AND SPONSORS</w:t>
      </w:r>
    </w:p>
    <w:p w:rsidR="00312682" w:rsidRPr="00312682" w:rsidRDefault="00312682" w:rsidP="004777C9">
      <w:pPr>
        <w:pStyle w:val="Zkladntext"/>
        <w:jc w:val="both"/>
        <w:rPr>
          <w:b/>
        </w:rPr>
      </w:pPr>
    </w:p>
    <w:p w:rsidR="00312682" w:rsidRPr="00312682" w:rsidRDefault="00312682" w:rsidP="004777C9">
      <w:pPr>
        <w:pStyle w:val="Zkladntext"/>
        <w:jc w:val="both"/>
        <w:sectPr w:rsidR="00312682" w:rsidRPr="00312682">
          <w:pgSz w:w="11910" w:h="16840"/>
          <w:pgMar w:top="2720" w:right="1320" w:bottom="1260" w:left="1300" w:header="283" w:footer="1080" w:gutter="0"/>
          <w:cols w:space="720"/>
        </w:sectPr>
      </w:pPr>
    </w:p>
    <w:p w:rsidR="00312682" w:rsidRPr="00312682" w:rsidRDefault="00312682" w:rsidP="004777C9">
      <w:pPr>
        <w:pStyle w:val="Zkladntext"/>
        <w:jc w:val="both"/>
        <w:rPr>
          <w:b/>
        </w:rPr>
      </w:pPr>
      <w:r w:rsidRPr="00312682">
        <w:rPr>
          <w:b/>
        </w:rPr>
        <w:lastRenderedPageBreak/>
        <w:t>With the support of:</w:t>
      </w:r>
    </w:p>
    <w:p w:rsidR="00312682" w:rsidRPr="00312682" w:rsidRDefault="00312682" w:rsidP="004777C9">
      <w:pPr>
        <w:pStyle w:val="Zkladntext"/>
        <w:jc w:val="both"/>
      </w:pPr>
      <w:r w:rsidRPr="00312682">
        <w:t>Prague City</w:t>
      </w:r>
    </w:p>
    <w:p w:rsidR="00FB1B58" w:rsidRDefault="00312682" w:rsidP="004777C9">
      <w:pPr>
        <w:pStyle w:val="Zkladntext"/>
        <w:jc w:val="both"/>
      </w:pPr>
      <w:r w:rsidRPr="00312682">
        <w:t>Ministry of Culture of the Czech Republic State Fund of Culture of the Czech Republic</w:t>
      </w:r>
    </w:p>
    <w:p w:rsidR="00312682" w:rsidRPr="00312682" w:rsidRDefault="00FB1B58" w:rsidP="00FB1B58">
      <w:pPr>
        <w:pStyle w:val="Zkladntext"/>
        <w:ind w:left="0"/>
        <w:jc w:val="both"/>
      </w:pPr>
      <w:r>
        <w:t xml:space="preserve"> </w:t>
      </w:r>
      <w:r w:rsidR="00312682" w:rsidRPr="00312682">
        <w:t xml:space="preserve"> Czech Centres</w:t>
      </w:r>
    </w:p>
    <w:p w:rsidR="00312682" w:rsidRPr="00312682" w:rsidRDefault="00312682" w:rsidP="004777C9">
      <w:pPr>
        <w:pStyle w:val="Zkladntext"/>
        <w:jc w:val="both"/>
      </w:pPr>
      <w:r w:rsidRPr="00312682">
        <w:t>Prague 7</w:t>
      </w:r>
    </w:p>
    <w:p w:rsidR="00312682" w:rsidRPr="00312682" w:rsidRDefault="00312682" w:rsidP="004777C9">
      <w:pPr>
        <w:pStyle w:val="Zkladntext"/>
        <w:jc w:val="both"/>
      </w:pPr>
      <w:r w:rsidRPr="00312682">
        <w:t>Art District 7</w:t>
      </w:r>
    </w:p>
    <w:p w:rsidR="00312682" w:rsidRPr="00312682" w:rsidRDefault="00312682" w:rsidP="004777C9">
      <w:pPr>
        <w:pStyle w:val="Zkladntext"/>
        <w:jc w:val="both"/>
      </w:pPr>
    </w:p>
    <w:p w:rsidR="00312682" w:rsidRPr="00312682" w:rsidRDefault="00312682" w:rsidP="004777C9">
      <w:pPr>
        <w:pStyle w:val="Zkladntext"/>
        <w:jc w:val="both"/>
        <w:rPr>
          <w:b/>
          <w:bCs/>
        </w:rPr>
      </w:pPr>
      <w:r w:rsidRPr="00312682">
        <w:rPr>
          <w:b/>
          <w:bCs/>
        </w:rPr>
        <w:t>In cooperation with:</w:t>
      </w:r>
    </w:p>
    <w:p w:rsidR="00312682" w:rsidRPr="00312682" w:rsidRDefault="00312682" w:rsidP="004777C9">
      <w:pPr>
        <w:pStyle w:val="Zkladntext"/>
        <w:jc w:val="both"/>
      </w:pPr>
      <w:r w:rsidRPr="00312682">
        <w:t>Studio ALTA</w:t>
      </w:r>
    </w:p>
    <w:p w:rsidR="00312682" w:rsidRPr="00312682" w:rsidRDefault="00312682" w:rsidP="004777C9">
      <w:pPr>
        <w:pStyle w:val="Zkladntext"/>
        <w:jc w:val="both"/>
      </w:pPr>
      <w:r w:rsidRPr="00312682">
        <w:t xml:space="preserve">Alfred </w:t>
      </w:r>
      <w:proofErr w:type="spellStart"/>
      <w:r w:rsidRPr="00312682">
        <w:t>ve</w:t>
      </w:r>
      <w:proofErr w:type="spellEnd"/>
      <w:r w:rsidRPr="00312682">
        <w:t xml:space="preserve"> </w:t>
      </w:r>
      <w:proofErr w:type="spellStart"/>
      <w:r w:rsidRPr="00312682">
        <w:t>dvoře</w:t>
      </w:r>
      <w:proofErr w:type="spellEnd"/>
    </w:p>
    <w:p w:rsidR="00FB1B58" w:rsidRDefault="00312682" w:rsidP="004777C9">
      <w:pPr>
        <w:pStyle w:val="Zkladntext"/>
        <w:jc w:val="both"/>
      </w:pPr>
      <w:proofErr w:type="spellStart"/>
      <w:r w:rsidRPr="00312682">
        <w:t>Divadlo</w:t>
      </w:r>
      <w:proofErr w:type="spellEnd"/>
      <w:r w:rsidRPr="00312682">
        <w:t xml:space="preserve"> </w:t>
      </w:r>
      <w:proofErr w:type="spellStart"/>
      <w:r w:rsidRPr="00312682">
        <w:t>Archa</w:t>
      </w:r>
      <w:proofErr w:type="spellEnd"/>
    </w:p>
    <w:p w:rsidR="00FB1B58" w:rsidRDefault="00312682" w:rsidP="004777C9">
      <w:pPr>
        <w:pStyle w:val="Zkladntext"/>
        <w:jc w:val="both"/>
      </w:pPr>
      <w:r w:rsidRPr="00312682">
        <w:t xml:space="preserve">Studio </w:t>
      </w:r>
      <w:proofErr w:type="spellStart"/>
      <w:r w:rsidRPr="00312682">
        <w:t>Hrdinů</w:t>
      </w:r>
      <w:proofErr w:type="spellEnd"/>
    </w:p>
    <w:p w:rsidR="00FB1B58" w:rsidRDefault="00312682" w:rsidP="004777C9">
      <w:pPr>
        <w:pStyle w:val="Zkladntext"/>
        <w:jc w:val="both"/>
      </w:pPr>
      <w:proofErr w:type="spellStart"/>
      <w:r w:rsidRPr="00312682">
        <w:t>MeetFactory</w:t>
      </w:r>
      <w:proofErr w:type="spellEnd"/>
    </w:p>
    <w:p w:rsidR="00312682" w:rsidRPr="00312682" w:rsidRDefault="00312682" w:rsidP="004777C9">
      <w:pPr>
        <w:pStyle w:val="Zkladntext"/>
        <w:jc w:val="both"/>
      </w:pPr>
      <w:r w:rsidRPr="00312682">
        <w:t>DOX+</w:t>
      </w:r>
    </w:p>
    <w:p w:rsidR="00312682" w:rsidRPr="00312682" w:rsidRDefault="00312682" w:rsidP="004777C9">
      <w:pPr>
        <w:pStyle w:val="Zkladntext"/>
        <w:jc w:val="both"/>
      </w:pPr>
      <w:r w:rsidRPr="00312682">
        <w:t xml:space="preserve">U </w:t>
      </w:r>
      <w:proofErr w:type="spellStart"/>
      <w:r w:rsidRPr="00312682">
        <w:t>Hrdinů</w:t>
      </w:r>
      <w:proofErr w:type="spellEnd"/>
      <w:r w:rsidRPr="00312682">
        <w:t xml:space="preserve">– </w:t>
      </w:r>
      <w:proofErr w:type="spellStart"/>
      <w:r w:rsidRPr="00312682">
        <w:t>kavárna</w:t>
      </w:r>
      <w:proofErr w:type="spellEnd"/>
    </w:p>
    <w:p w:rsidR="00312682" w:rsidRPr="00312682" w:rsidRDefault="00312682" w:rsidP="004777C9">
      <w:pPr>
        <w:pStyle w:val="Zkladntext"/>
        <w:jc w:val="both"/>
      </w:pPr>
      <w:proofErr w:type="spellStart"/>
      <w:r w:rsidRPr="00312682">
        <w:t>Petrohradská</w:t>
      </w:r>
      <w:proofErr w:type="spellEnd"/>
      <w:r w:rsidRPr="00312682">
        <w:t xml:space="preserve"> </w:t>
      </w:r>
      <w:proofErr w:type="spellStart"/>
      <w:r w:rsidRPr="00312682">
        <w:t>kolektiv</w:t>
      </w:r>
      <w:proofErr w:type="spellEnd"/>
    </w:p>
    <w:p w:rsidR="00312682" w:rsidRPr="00312682" w:rsidRDefault="00312682" w:rsidP="004777C9">
      <w:pPr>
        <w:pStyle w:val="Zkladntext"/>
        <w:jc w:val="both"/>
      </w:pPr>
      <w:proofErr w:type="spellStart"/>
      <w:r w:rsidRPr="00312682">
        <w:t>Ponec</w:t>
      </w:r>
      <w:proofErr w:type="spellEnd"/>
      <w:r w:rsidRPr="00312682">
        <w:t xml:space="preserve"> – </w:t>
      </w:r>
      <w:proofErr w:type="spellStart"/>
      <w:r w:rsidRPr="00312682">
        <w:t>divadlo</w:t>
      </w:r>
      <w:proofErr w:type="spellEnd"/>
      <w:r w:rsidRPr="00312682">
        <w:t xml:space="preserve"> pro </w:t>
      </w:r>
      <w:proofErr w:type="spellStart"/>
      <w:r w:rsidRPr="00312682">
        <w:t>tanec</w:t>
      </w:r>
      <w:proofErr w:type="spellEnd"/>
    </w:p>
    <w:p w:rsidR="00E503DE" w:rsidRDefault="00312682" w:rsidP="004777C9">
      <w:pPr>
        <w:pStyle w:val="Zkladntext"/>
        <w:jc w:val="both"/>
      </w:pPr>
      <w:proofErr w:type="spellStart"/>
      <w:r w:rsidRPr="00312682">
        <w:t>Venuše</w:t>
      </w:r>
      <w:proofErr w:type="spellEnd"/>
      <w:r w:rsidRPr="00312682">
        <w:t xml:space="preserve"> </w:t>
      </w:r>
      <w:proofErr w:type="spellStart"/>
      <w:r w:rsidRPr="00312682">
        <w:t>ve</w:t>
      </w:r>
      <w:proofErr w:type="spellEnd"/>
      <w:r w:rsidRPr="00312682">
        <w:t xml:space="preserve">  </w:t>
      </w:r>
      <w:proofErr w:type="spellStart"/>
      <w:r w:rsidRPr="00312682">
        <w:t>Švehlovce</w:t>
      </w:r>
      <w:proofErr w:type="spellEnd"/>
    </w:p>
    <w:p w:rsidR="00E503DE" w:rsidRDefault="00312682" w:rsidP="004777C9">
      <w:pPr>
        <w:pStyle w:val="Zkladntext"/>
        <w:jc w:val="both"/>
      </w:pPr>
      <w:r w:rsidRPr="00312682">
        <w:t>NG - Trade Fair Palace</w:t>
      </w:r>
    </w:p>
    <w:p w:rsidR="00312682" w:rsidRPr="00312682" w:rsidRDefault="00312682" w:rsidP="004777C9">
      <w:pPr>
        <w:pStyle w:val="Zkladntext"/>
        <w:jc w:val="both"/>
      </w:pPr>
      <w:r w:rsidRPr="00312682">
        <w:t xml:space="preserve">La </w:t>
      </w:r>
      <w:proofErr w:type="spellStart"/>
      <w:r w:rsidRPr="00312682">
        <w:t>Fabrika</w:t>
      </w:r>
      <w:proofErr w:type="spellEnd"/>
    </w:p>
    <w:p w:rsidR="00312682" w:rsidRPr="00312682" w:rsidRDefault="00312682" w:rsidP="004777C9">
      <w:pPr>
        <w:pStyle w:val="Zkladntext"/>
        <w:jc w:val="both"/>
      </w:pPr>
      <w:proofErr w:type="spellStart"/>
      <w:r w:rsidRPr="00312682">
        <w:t>NoD</w:t>
      </w:r>
      <w:proofErr w:type="spellEnd"/>
    </w:p>
    <w:p w:rsidR="00E503DE" w:rsidRDefault="00312682" w:rsidP="004777C9">
      <w:pPr>
        <w:pStyle w:val="Zkladntext"/>
        <w:jc w:val="both"/>
      </w:pPr>
      <w:r w:rsidRPr="00312682">
        <w:t>Cross Attic</w:t>
      </w:r>
    </w:p>
    <w:p w:rsidR="00312682" w:rsidRPr="00312682" w:rsidRDefault="00312682" w:rsidP="004777C9">
      <w:pPr>
        <w:pStyle w:val="Zkladntext"/>
        <w:jc w:val="both"/>
      </w:pPr>
      <w:proofErr w:type="spellStart"/>
      <w:r w:rsidRPr="00312682">
        <w:t>Divadlo</w:t>
      </w:r>
      <w:proofErr w:type="spellEnd"/>
      <w:r w:rsidRPr="00312682">
        <w:t xml:space="preserve"> </w:t>
      </w:r>
      <w:proofErr w:type="spellStart"/>
      <w:r w:rsidRPr="00312682">
        <w:t>X10</w:t>
      </w:r>
      <w:proofErr w:type="spellEnd"/>
    </w:p>
    <w:p w:rsidR="00312682" w:rsidRPr="00312682" w:rsidRDefault="00312682" w:rsidP="004777C9">
      <w:pPr>
        <w:pStyle w:val="Zkladntext"/>
        <w:jc w:val="both"/>
      </w:pPr>
      <w:r w:rsidRPr="00312682">
        <w:t>Prague City Theatres-</w:t>
      </w:r>
      <w:proofErr w:type="spellStart"/>
      <w:r w:rsidRPr="00312682">
        <w:t>Komedie</w:t>
      </w:r>
      <w:proofErr w:type="spellEnd"/>
      <w:r w:rsidRPr="00312682">
        <w:t xml:space="preserve"> Theatre</w:t>
      </w:r>
    </w:p>
    <w:p w:rsidR="00312682" w:rsidRPr="00312682" w:rsidRDefault="00312682" w:rsidP="004777C9">
      <w:pPr>
        <w:pStyle w:val="Zkladntext"/>
        <w:jc w:val="both"/>
      </w:pPr>
    </w:p>
    <w:p w:rsidR="00312682" w:rsidRPr="00312682" w:rsidRDefault="00312682" w:rsidP="004777C9">
      <w:pPr>
        <w:pStyle w:val="Zkladntext"/>
        <w:jc w:val="both"/>
        <w:rPr>
          <w:b/>
          <w:bCs/>
        </w:rPr>
      </w:pPr>
      <w:r w:rsidRPr="00312682">
        <w:rPr>
          <w:b/>
          <w:bCs/>
        </w:rPr>
        <w:t>PRALIN:</w:t>
      </w:r>
    </w:p>
    <w:p w:rsidR="00366355" w:rsidRDefault="00312682" w:rsidP="004777C9">
      <w:pPr>
        <w:pStyle w:val="Zkladntext"/>
        <w:jc w:val="both"/>
      </w:pPr>
      <w:r w:rsidRPr="00312682">
        <w:t>Performing Arts Program</w:t>
      </w:r>
    </w:p>
    <w:p w:rsidR="00312682" w:rsidRPr="00312682" w:rsidRDefault="00312682" w:rsidP="004777C9">
      <w:pPr>
        <w:pStyle w:val="Zkladntext"/>
        <w:jc w:val="both"/>
      </w:pPr>
      <w:r w:rsidRPr="00312682">
        <w:t>Cross Attic</w:t>
      </w:r>
    </w:p>
    <w:p w:rsidR="00312682" w:rsidRPr="00312682" w:rsidRDefault="00312682" w:rsidP="004777C9">
      <w:pPr>
        <w:pStyle w:val="Zkladntext"/>
        <w:jc w:val="both"/>
      </w:pPr>
      <w:r w:rsidRPr="00312682">
        <w:t>Arts and Theatre Institute</w:t>
      </w:r>
    </w:p>
    <w:p w:rsidR="00312682" w:rsidRPr="00312682" w:rsidRDefault="00312682" w:rsidP="00366355">
      <w:pPr>
        <w:pStyle w:val="Zkladntext"/>
        <w:ind w:left="0"/>
        <w:jc w:val="both"/>
      </w:pPr>
      <w:r w:rsidRPr="00312682">
        <w:br w:type="column"/>
      </w:r>
      <w:r w:rsidR="00366355">
        <w:lastRenderedPageBreak/>
        <w:t xml:space="preserve">  </w:t>
      </w:r>
      <w:r w:rsidRPr="00312682">
        <w:t>Goethe-</w:t>
      </w:r>
      <w:proofErr w:type="spellStart"/>
      <w:r w:rsidRPr="00312682">
        <w:t>Institut</w:t>
      </w:r>
      <w:proofErr w:type="spellEnd"/>
    </w:p>
    <w:p w:rsidR="00312682" w:rsidRPr="00312682" w:rsidRDefault="00312682" w:rsidP="004777C9">
      <w:pPr>
        <w:pStyle w:val="Zkladntext"/>
        <w:jc w:val="both"/>
      </w:pPr>
      <w:proofErr w:type="spellStart"/>
      <w:r w:rsidRPr="00312682">
        <w:t>Tschechisches</w:t>
      </w:r>
      <w:proofErr w:type="spellEnd"/>
      <w:r w:rsidRPr="00312682">
        <w:t xml:space="preserve"> </w:t>
      </w:r>
      <w:proofErr w:type="spellStart"/>
      <w:r w:rsidRPr="00312682">
        <w:t>Zentrum</w:t>
      </w:r>
      <w:proofErr w:type="spellEnd"/>
    </w:p>
    <w:p w:rsidR="00312682" w:rsidRPr="00312682" w:rsidRDefault="00312682" w:rsidP="004777C9">
      <w:pPr>
        <w:pStyle w:val="Zkladntext"/>
        <w:jc w:val="both"/>
      </w:pPr>
      <w:r w:rsidRPr="00312682">
        <w:t>Czech-German Future Fund</w:t>
      </w:r>
    </w:p>
    <w:p w:rsidR="00312682" w:rsidRPr="00312682" w:rsidRDefault="00312682" w:rsidP="004777C9">
      <w:pPr>
        <w:pStyle w:val="Zkladntext"/>
        <w:jc w:val="both"/>
      </w:pPr>
      <w:r w:rsidRPr="00312682">
        <w:t>Perform Czech</w:t>
      </w:r>
    </w:p>
    <w:p w:rsidR="00312682" w:rsidRPr="00312682" w:rsidRDefault="00312682" w:rsidP="004777C9">
      <w:pPr>
        <w:pStyle w:val="Zkladntext"/>
        <w:jc w:val="both"/>
      </w:pPr>
    </w:p>
    <w:p w:rsidR="00312682" w:rsidRPr="00312682" w:rsidRDefault="00312682" w:rsidP="004777C9">
      <w:pPr>
        <w:pStyle w:val="Zkladntext"/>
        <w:jc w:val="both"/>
        <w:rPr>
          <w:b/>
          <w:bCs/>
        </w:rPr>
      </w:pPr>
      <w:r w:rsidRPr="00312682">
        <w:rPr>
          <w:b/>
          <w:bCs/>
        </w:rPr>
        <w:t>Media partners:</w:t>
      </w:r>
    </w:p>
    <w:p w:rsidR="00366355" w:rsidRDefault="00312682" w:rsidP="004777C9">
      <w:pPr>
        <w:pStyle w:val="Zkladntext"/>
        <w:jc w:val="both"/>
      </w:pPr>
      <w:proofErr w:type="spellStart"/>
      <w:r w:rsidRPr="00312682">
        <w:t>Aerofilms</w:t>
      </w:r>
      <w:proofErr w:type="spellEnd"/>
    </w:p>
    <w:p w:rsidR="00366355" w:rsidRDefault="00312682" w:rsidP="004777C9">
      <w:pPr>
        <w:pStyle w:val="Zkladntext"/>
        <w:jc w:val="both"/>
      </w:pPr>
      <w:proofErr w:type="spellStart"/>
      <w:r w:rsidRPr="00312682">
        <w:t>Euroawk</w:t>
      </w:r>
      <w:proofErr w:type="spellEnd"/>
    </w:p>
    <w:p w:rsidR="00647880" w:rsidRDefault="00312682" w:rsidP="004777C9">
      <w:pPr>
        <w:pStyle w:val="Zkladntext"/>
        <w:jc w:val="both"/>
      </w:pPr>
      <w:r w:rsidRPr="00312682">
        <w:t>Radio 1</w:t>
      </w:r>
    </w:p>
    <w:p w:rsidR="00312682" w:rsidRPr="00312682" w:rsidRDefault="00312682" w:rsidP="004777C9">
      <w:pPr>
        <w:pStyle w:val="Zkladntext"/>
        <w:jc w:val="both"/>
      </w:pPr>
      <w:r w:rsidRPr="00312682">
        <w:t>A2</w:t>
      </w:r>
    </w:p>
    <w:p w:rsidR="00647880" w:rsidRDefault="00312682" w:rsidP="004777C9">
      <w:pPr>
        <w:pStyle w:val="Zkladntext"/>
        <w:jc w:val="both"/>
      </w:pPr>
      <w:proofErr w:type="spellStart"/>
      <w:r w:rsidRPr="00312682">
        <w:t>Divadelní</w:t>
      </w:r>
      <w:proofErr w:type="spellEnd"/>
      <w:r w:rsidRPr="00312682">
        <w:t xml:space="preserve"> </w:t>
      </w:r>
      <w:proofErr w:type="spellStart"/>
      <w:r w:rsidRPr="00312682">
        <w:t>noviny</w:t>
      </w:r>
      <w:proofErr w:type="spellEnd"/>
    </w:p>
    <w:p w:rsidR="00312682" w:rsidRPr="00312682" w:rsidRDefault="00312682" w:rsidP="004777C9">
      <w:pPr>
        <w:pStyle w:val="Zkladntext"/>
        <w:jc w:val="both"/>
      </w:pPr>
      <w:proofErr w:type="spellStart"/>
      <w:r w:rsidRPr="00312682">
        <w:t>Taneční</w:t>
      </w:r>
      <w:proofErr w:type="spellEnd"/>
      <w:r w:rsidRPr="00312682">
        <w:t xml:space="preserve"> </w:t>
      </w:r>
      <w:proofErr w:type="spellStart"/>
      <w:r w:rsidRPr="00312682">
        <w:t>zóna</w:t>
      </w:r>
      <w:proofErr w:type="spellEnd"/>
    </w:p>
    <w:p w:rsidR="00312682" w:rsidRPr="00312682" w:rsidRDefault="00312682" w:rsidP="004777C9">
      <w:pPr>
        <w:pStyle w:val="Zkladntext"/>
        <w:jc w:val="both"/>
      </w:pPr>
      <w:proofErr w:type="spellStart"/>
      <w:r w:rsidRPr="00312682">
        <w:t>GoOut</w:t>
      </w:r>
      <w:proofErr w:type="spellEnd"/>
    </w:p>
    <w:p w:rsidR="00312682" w:rsidRPr="00312682" w:rsidRDefault="00312682" w:rsidP="004777C9">
      <w:pPr>
        <w:pStyle w:val="Zkladntext"/>
        <w:jc w:val="both"/>
      </w:pPr>
      <w:r w:rsidRPr="00312682">
        <w:t>informuji.cz</w:t>
      </w:r>
    </w:p>
    <w:p w:rsidR="00312682" w:rsidRPr="00312682" w:rsidRDefault="00312682" w:rsidP="004777C9">
      <w:pPr>
        <w:pStyle w:val="Zkladntext"/>
        <w:jc w:val="both"/>
      </w:pPr>
      <w:proofErr w:type="spellStart"/>
      <w:r w:rsidRPr="00312682">
        <w:t>Svět</w:t>
      </w:r>
      <w:proofErr w:type="spellEnd"/>
      <w:r w:rsidRPr="00312682">
        <w:t xml:space="preserve"> a </w:t>
      </w:r>
      <w:proofErr w:type="spellStart"/>
      <w:r w:rsidRPr="00312682">
        <w:t>divadlo</w:t>
      </w:r>
      <w:proofErr w:type="spellEnd"/>
    </w:p>
    <w:p w:rsidR="00647880" w:rsidRDefault="00312682" w:rsidP="004777C9">
      <w:pPr>
        <w:pStyle w:val="Zkladntext"/>
        <w:jc w:val="both"/>
      </w:pPr>
      <w:proofErr w:type="spellStart"/>
      <w:r w:rsidRPr="00312682">
        <w:t>Taneční</w:t>
      </w:r>
      <w:proofErr w:type="spellEnd"/>
      <w:r w:rsidRPr="00312682">
        <w:t xml:space="preserve"> </w:t>
      </w:r>
      <w:r w:rsidR="00647880">
        <w:t>actuality</w:t>
      </w:r>
    </w:p>
    <w:p w:rsidR="00312682" w:rsidRPr="00312682" w:rsidRDefault="00312682" w:rsidP="004777C9">
      <w:pPr>
        <w:pStyle w:val="Zkladntext"/>
        <w:jc w:val="both"/>
      </w:pPr>
      <w:proofErr w:type="spellStart"/>
      <w:r w:rsidRPr="00312682">
        <w:t>i-divadlo</w:t>
      </w:r>
      <w:proofErr w:type="spellEnd"/>
    </w:p>
    <w:p w:rsidR="00312682" w:rsidRPr="00312682" w:rsidRDefault="00312682" w:rsidP="004777C9">
      <w:pPr>
        <w:pStyle w:val="Zkladntext"/>
        <w:jc w:val="both"/>
      </w:pPr>
      <w:proofErr w:type="spellStart"/>
      <w:r w:rsidRPr="00312682">
        <w:t>Hobulet</w:t>
      </w:r>
      <w:proofErr w:type="spellEnd"/>
    </w:p>
    <w:p w:rsidR="00312682" w:rsidRPr="00312682" w:rsidRDefault="00312682" w:rsidP="004777C9">
      <w:pPr>
        <w:pStyle w:val="Zkladntext"/>
        <w:jc w:val="both"/>
      </w:pPr>
    </w:p>
    <w:p w:rsidR="00312682" w:rsidRPr="00312682" w:rsidRDefault="00312682" w:rsidP="004777C9">
      <w:pPr>
        <w:pStyle w:val="Zkladntext"/>
        <w:jc w:val="both"/>
        <w:rPr>
          <w:b/>
          <w:bCs/>
        </w:rPr>
      </w:pPr>
      <w:r w:rsidRPr="00312682">
        <w:rPr>
          <w:b/>
          <w:bCs/>
        </w:rPr>
        <w:t>We also thank to:</w:t>
      </w:r>
    </w:p>
    <w:p w:rsidR="00312682" w:rsidRPr="00312682" w:rsidRDefault="00312682" w:rsidP="004777C9">
      <w:pPr>
        <w:pStyle w:val="Zkladntext"/>
        <w:jc w:val="both"/>
      </w:pPr>
      <w:proofErr w:type="spellStart"/>
      <w:r w:rsidRPr="00312682">
        <w:t>Ebelcoffee</w:t>
      </w:r>
      <w:proofErr w:type="spellEnd"/>
    </w:p>
    <w:p w:rsidR="00647880" w:rsidRDefault="00312682" w:rsidP="004777C9">
      <w:pPr>
        <w:pStyle w:val="Zkladntext"/>
        <w:jc w:val="both"/>
      </w:pPr>
      <w:r w:rsidRPr="00312682">
        <w:t>Metamorphosis</w:t>
      </w:r>
    </w:p>
    <w:p w:rsidR="00312682" w:rsidRPr="00312682" w:rsidRDefault="00312682" w:rsidP="004777C9">
      <w:pPr>
        <w:pStyle w:val="Zkladntext"/>
        <w:jc w:val="both"/>
      </w:pPr>
      <w:r w:rsidRPr="00312682">
        <w:t>Mama Shelter</w:t>
      </w:r>
    </w:p>
    <w:p w:rsidR="00575165" w:rsidRDefault="00312682" w:rsidP="004777C9">
      <w:pPr>
        <w:pStyle w:val="Zkladntext"/>
        <w:jc w:val="both"/>
      </w:pPr>
      <w:r w:rsidRPr="00312682">
        <w:t>Extol Inn</w:t>
      </w:r>
    </w:p>
    <w:p w:rsidR="00312682" w:rsidRPr="00312682" w:rsidRDefault="00312682" w:rsidP="004777C9">
      <w:pPr>
        <w:pStyle w:val="Zkladntext"/>
        <w:jc w:val="both"/>
      </w:pPr>
      <w:proofErr w:type="spellStart"/>
      <w:r w:rsidRPr="00312682">
        <w:t>Taxify</w:t>
      </w:r>
      <w:proofErr w:type="spellEnd"/>
    </w:p>
    <w:p w:rsidR="00312682" w:rsidRPr="00312682" w:rsidRDefault="00312682" w:rsidP="004777C9">
      <w:pPr>
        <w:pStyle w:val="Zkladntext"/>
        <w:jc w:val="both"/>
      </w:pPr>
    </w:p>
    <w:p w:rsidR="00647880" w:rsidRDefault="00312682" w:rsidP="004777C9">
      <w:pPr>
        <w:pStyle w:val="Zkladntext"/>
        <w:jc w:val="both"/>
      </w:pPr>
      <w:r w:rsidRPr="00312682">
        <w:rPr>
          <w:b/>
        </w:rPr>
        <w:t>Quality mark</w:t>
      </w:r>
      <w:r w:rsidRPr="00312682">
        <w:t>:</w:t>
      </w:r>
    </w:p>
    <w:p w:rsidR="00312682" w:rsidRPr="00312682" w:rsidRDefault="00312682" w:rsidP="004777C9">
      <w:pPr>
        <w:pStyle w:val="Zkladntext"/>
        <w:jc w:val="both"/>
      </w:pPr>
      <w:proofErr w:type="spellStart"/>
      <w:r w:rsidRPr="00312682">
        <w:t>Effe</w:t>
      </w:r>
      <w:proofErr w:type="spellEnd"/>
    </w:p>
    <w:p w:rsidR="00312682" w:rsidRPr="00312682" w:rsidRDefault="00312682" w:rsidP="004777C9">
      <w:pPr>
        <w:pStyle w:val="Zkladntext"/>
        <w:jc w:val="both"/>
      </w:pPr>
      <w:r w:rsidRPr="00312682">
        <w:t>IETM</w:t>
      </w:r>
    </w:p>
    <w:p w:rsidR="004C71C2" w:rsidRDefault="004C71C2" w:rsidP="004777C9">
      <w:pPr>
        <w:pStyle w:val="Zkladntext"/>
        <w:jc w:val="both"/>
      </w:pPr>
    </w:p>
    <w:sectPr w:rsidR="004C71C2" w:rsidSect="003318AA">
      <w:headerReference w:type="default" r:id="rId10"/>
      <w:footerReference w:type="default" r:id="rId11"/>
      <w:type w:val="continuous"/>
      <w:pgSz w:w="11910" w:h="16840"/>
      <w:pgMar w:top="2720" w:right="1320" w:bottom="1260" w:left="1300" w:header="720" w:footer="720" w:gutter="0"/>
      <w:cols w:num="2" w:space="720" w:equalWidth="0">
        <w:col w:w="3931" w:space="961"/>
        <w:col w:w="439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115" w:rsidRDefault="00094115">
      <w:r>
        <w:separator/>
      </w:r>
    </w:p>
  </w:endnote>
  <w:endnote w:type="continuationSeparator" w:id="0">
    <w:p w:rsidR="00094115" w:rsidRDefault="000941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682" w:rsidRDefault="003318AA">
    <w:pPr>
      <w:pStyle w:val="Zkladntext"/>
      <w:spacing w:line="14" w:lineRule="auto"/>
      <w:ind w:left="0"/>
      <w:rPr>
        <w:sz w:val="20"/>
      </w:rPr>
    </w:pPr>
    <w:r w:rsidRPr="003318AA">
      <w:pict>
        <v:shapetype id="_x0000_t202" coordsize="21600,21600" o:spt="202" path="m,l,21600r21600,l21600,xe">
          <v:stroke joinstyle="miter"/>
          <v:path gradientshapeok="t" o:connecttype="rect"/>
        </v:shapetype>
        <v:shape id="_x0000_s2051" type="#_x0000_t202" style="position:absolute;margin-left:69.8pt;margin-top:776.95pt;width:197.25pt;height:24.1pt;z-index:-251655168;mso-position-horizontal-relative:page;mso-position-vertical-relative:page" filled="f" stroked="f">
          <v:textbox inset="0,0,0,0">
            <w:txbxContent>
              <w:p w:rsidR="00312682" w:rsidRDefault="00825BFD">
                <w:pPr>
                  <w:spacing w:line="222" w:lineRule="exact"/>
                  <w:ind w:left="20"/>
                  <w:rPr>
                    <w:sz w:val="20"/>
                  </w:rPr>
                </w:pPr>
                <w:r>
                  <w:rPr>
                    <w:sz w:val="20"/>
                  </w:rPr>
                  <w:t>For m</w:t>
                </w:r>
                <w:r w:rsidR="00312682">
                  <w:rPr>
                    <w:sz w:val="20"/>
                  </w:rPr>
                  <w:t>ore information</w:t>
                </w:r>
                <w:r w:rsidR="00011DE9">
                  <w:rPr>
                    <w:sz w:val="20"/>
                  </w:rPr>
                  <w:t xml:space="preserve"> contact</w:t>
                </w:r>
                <w:r w:rsidR="00312682">
                  <w:rPr>
                    <w:sz w:val="20"/>
                  </w:rPr>
                  <w:t xml:space="preserve">: </w:t>
                </w:r>
                <w:proofErr w:type="spellStart"/>
                <w:r w:rsidR="00312682">
                  <w:rPr>
                    <w:sz w:val="20"/>
                  </w:rPr>
                  <w:t>Zuzana</w:t>
                </w:r>
                <w:proofErr w:type="spellEnd"/>
                <w:r w:rsidR="00312682">
                  <w:rPr>
                    <w:sz w:val="20"/>
                  </w:rPr>
                  <w:t xml:space="preserve"> </w:t>
                </w:r>
                <w:proofErr w:type="spellStart"/>
                <w:r w:rsidR="00312682">
                  <w:rPr>
                    <w:sz w:val="20"/>
                  </w:rPr>
                  <w:t>Kopáčová</w:t>
                </w:r>
                <w:proofErr w:type="spellEnd"/>
              </w:p>
              <w:p w:rsidR="00312682" w:rsidRDefault="00312682">
                <w:pPr>
                  <w:spacing w:line="243" w:lineRule="exact"/>
                  <w:ind w:left="20"/>
                  <w:rPr>
                    <w:sz w:val="20"/>
                  </w:rPr>
                </w:pPr>
                <w:r>
                  <w:rPr>
                    <w:sz w:val="20"/>
                  </w:rPr>
                  <w:t>+420 607 985 380/</w:t>
                </w:r>
                <w:r w:rsidR="00440C22" w:rsidRPr="005C7F23">
                  <w:rPr>
                    <w:sz w:val="20"/>
                  </w:rPr>
                  <w:t>zuzanakopacova@novasit.cz</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1C2" w:rsidRDefault="003318AA">
    <w:pPr>
      <w:pStyle w:val="Zkladntext"/>
      <w:spacing w:line="14" w:lineRule="auto"/>
      <w:ind w:left="0"/>
      <w:rPr>
        <w:sz w:val="20"/>
      </w:rPr>
    </w:pPr>
    <w:r w:rsidRPr="003318AA">
      <w:pict>
        <v:shapetype id="_x0000_t202" coordsize="21600,21600" o:spt="202" path="m,l,21600r21600,l21600,xe">
          <v:stroke joinstyle="miter"/>
          <v:path gradientshapeok="t" o:connecttype="rect"/>
        </v:shapetype>
        <v:shape id="_x0000_s2049" type="#_x0000_t202" style="position:absolute;margin-left:69.8pt;margin-top:776.95pt;width:197.25pt;height:24.1pt;z-index:-251658240;mso-position-horizontal-relative:page;mso-position-vertical-relative:page" filled="f" stroked="f">
          <v:textbox inset="0,0,0,0">
            <w:txbxContent>
              <w:p w:rsidR="004C71C2" w:rsidRDefault="00F61E45">
                <w:pPr>
                  <w:spacing w:line="222" w:lineRule="exact"/>
                  <w:ind w:left="20"/>
                  <w:rPr>
                    <w:sz w:val="20"/>
                  </w:rPr>
                </w:pPr>
                <w:r>
                  <w:rPr>
                    <w:sz w:val="20"/>
                  </w:rPr>
                  <w:t xml:space="preserve">More information: </w:t>
                </w:r>
                <w:proofErr w:type="spellStart"/>
                <w:r>
                  <w:rPr>
                    <w:sz w:val="20"/>
                  </w:rPr>
                  <w:t>Zuzana</w:t>
                </w:r>
                <w:proofErr w:type="spellEnd"/>
                <w:r>
                  <w:rPr>
                    <w:sz w:val="20"/>
                  </w:rPr>
                  <w:t xml:space="preserve"> </w:t>
                </w:r>
                <w:proofErr w:type="spellStart"/>
                <w:r>
                  <w:rPr>
                    <w:sz w:val="20"/>
                  </w:rPr>
                  <w:t>Kopáčová</w:t>
                </w:r>
                <w:proofErr w:type="spellEnd"/>
              </w:p>
              <w:p w:rsidR="004C71C2" w:rsidRDefault="00F61E45">
                <w:pPr>
                  <w:spacing w:line="243" w:lineRule="exact"/>
                  <w:ind w:left="20"/>
                  <w:rPr>
                    <w:sz w:val="20"/>
                  </w:rPr>
                </w:pPr>
                <w:r>
                  <w:rPr>
                    <w:sz w:val="20"/>
                  </w:rPr>
                  <w:t>+420 607 985 380 /</w:t>
                </w:r>
                <w:r>
                  <w:t xml:space="preserve"> </w:t>
                </w:r>
                <w:hyperlink r:id="rId1">
                  <w:r>
                    <w:rPr>
                      <w:sz w:val="20"/>
                    </w:rPr>
                    <w:t>zuzanakopacova@novasit.cz</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115" w:rsidRDefault="00094115">
      <w:r>
        <w:separator/>
      </w:r>
    </w:p>
  </w:footnote>
  <w:footnote w:type="continuationSeparator" w:id="0">
    <w:p w:rsidR="00094115" w:rsidRDefault="000941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682" w:rsidRDefault="00312682">
    <w:pPr>
      <w:pStyle w:val="Zkladntext"/>
      <w:spacing w:line="14" w:lineRule="auto"/>
      <w:ind w:left="0"/>
      <w:rPr>
        <w:sz w:val="20"/>
      </w:rPr>
    </w:pPr>
    <w:r>
      <w:rPr>
        <w:noProof/>
        <w:lang w:val="cs-CZ" w:bidi="ar-SA"/>
      </w:rPr>
      <w:drawing>
        <wp:anchor distT="0" distB="0" distL="0" distR="0" simplePos="0" relativeHeight="251660288" behindDoc="1" locked="0" layoutInCell="1" allowOverlap="1">
          <wp:simplePos x="0" y="0"/>
          <wp:positionH relativeFrom="page">
            <wp:posOffset>899160</wp:posOffset>
          </wp:positionH>
          <wp:positionV relativeFrom="page">
            <wp:posOffset>179704</wp:posOffset>
          </wp:positionV>
          <wp:extent cx="5760720" cy="1550034"/>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60720" cy="1550034"/>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1C2" w:rsidRDefault="00F61E45">
    <w:pPr>
      <w:pStyle w:val="Zkladntext"/>
      <w:spacing w:line="14" w:lineRule="auto"/>
      <w:ind w:left="0"/>
      <w:rPr>
        <w:sz w:val="20"/>
      </w:rPr>
    </w:pPr>
    <w:r>
      <w:rPr>
        <w:noProof/>
        <w:lang w:val="cs-CZ" w:bidi="ar-SA"/>
      </w:rPr>
      <w:drawing>
        <wp:anchor distT="0" distB="0" distL="0" distR="0" simplePos="0" relativeHeight="251657216" behindDoc="1" locked="0" layoutInCell="1" allowOverlap="1">
          <wp:simplePos x="0" y="0"/>
          <wp:positionH relativeFrom="page">
            <wp:posOffset>899160</wp:posOffset>
          </wp:positionH>
          <wp:positionV relativeFrom="page">
            <wp:posOffset>179704</wp:posOffset>
          </wp:positionV>
          <wp:extent cx="5760720" cy="155003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60720" cy="1550034"/>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compat>
  <w:rsids>
    <w:rsidRoot w:val="004C71C2"/>
    <w:rsid w:val="00011DE9"/>
    <w:rsid w:val="00094115"/>
    <w:rsid w:val="00145694"/>
    <w:rsid w:val="0021201A"/>
    <w:rsid w:val="00241E74"/>
    <w:rsid w:val="00312682"/>
    <w:rsid w:val="00323E98"/>
    <w:rsid w:val="003318AA"/>
    <w:rsid w:val="00366355"/>
    <w:rsid w:val="00385BB8"/>
    <w:rsid w:val="003D575C"/>
    <w:rsid w:val="00435A1C"/>
    <w:rsid w:val="00440C22"/>
    <w:rsid w:val="004777C9"/>
    <w:rsid w:val="004C71C2"/>
    <w:rsid w:val="004E21AE"/>
    <w:rsid w:val="00555047"/>
    <w:rsid w:val="00575165"/>
    <w:rsid w:val="005C7F23"/>
    <w:rsid w:val="00647880"/>
    <w:rsid w:val="006770AA"/>
    <w:rsid w:val="006C56FF"/>
    <w:rsid w:val="006F3321"/>
    <w:rsid w:val="00825BFD"/>
    <w:rsid w:val="00BC248B"/>
    <w:rsid w:val="00BE712B"/>
    <w:rsid w:val="00C82784"/>
    <w:rsid w:val="00C96D8D"/>
    <w:rsid w:val="00D01DA8"/>
    <w:rsid w:val="00D26F73"/>
    <w:rsid w:val="00D612C4"/>
    <w:rsid w:val="00E503DE"/>
    <w:rsid w:val="00E53309"/>
    <w:rsid w:val="00EB5792"/>
    <w:rsid w:val="00EE0442"/>
    <w:rsid w:val="00F02CEB"/>
    <w:rsid w:val="00F61E45"/>
    <w:rsid w:val="00FB1B5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18AA"/>
    <w:rPr>
      <w:rFonts w:ascii="Calibri" w:eastAsia="Calibri" w:hAnsi="Calibri" w:cs="Calibri"/>
      <w:lang w:eastAsia="cs-CZ" w:bidi="cs-CZ"/>
    </w:rPr>
  </w:style>
  <w:style w:type="paragraph" w:styleId="Nadpis1">
    <w:name w:val="heading 1"/>
    <w:basedOn w:val="Normln"/>
    <w:uiPriority w:val="9"/>
    <w:qFormat/>
    <w:rsid w:val="003318AA"/>
    <w:pPr>
      <w:ind w:left="116"/>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uiPriority w:val="1"/>
    <w:qFormat/>
    <w:rsid w:val="003318AA"/>
    <w:pPr>
      <w:ind w:left="116"/>
    </w:pPr>
  </w:style>
  <w:style w:type="paragraph" w:styleId="Odstavecseseznamem">
    <w:name w:val="List Paragraph"/>
    <w:basedOn w:val="Normln"/>
    <w:uiPriority w:val="1"/>
    <w:qFormat/>
    <w:rsid w:val="003318AA"/>
  </w:style>
  <w:style w:type="paragraph" w:customStyle="1" w:styleId="TableParagraph">
    <w:name w:val="Table Paragraph"/>
    <w:basedOn w:val="Normln"/>
    <w:uiPriority w:val="1"/>
    <w:qFormat/>
    <w:rsid w:val="003318AA"/>
  </w:style>
  <w:style w:type="character" w:styleId="Hypertextovodkaz">
    <w:name w:val="Hyperlink"/>
    <w:basedOn w:val="Standardnpsmoodstavce"/>
    <w:uiPriority w:val="99"/>
    <w:unhideWhenUsed/>
    <w:rsid w:val="00312682"/>
    <w:rPr>
      <w:color w:val="0000FF" w:themeColor="hyperlink"/>
      <w:u w:val="single"/>
    </w:rPr>
  </w:style>
  <w:style w:type="character" w:customStyle="1" w:styleId="UnresolvedMention">
    <w:name w:val="Unresolved Mention"/>
    <w:basedOn w:val="Standardnpsmoodstavce"/>
    <w:uiPriority w:val="99"/>
    <w:semiHidden/>
    <w:unhideWhenUsed/>
    <w:rsid w:val="00312682"/>
    <w:rPr>
      <w:color w:val="605E5C"/>
      <w:shd w:val="clear" w:color="auto" w:fill="E1DFDD"/>
    </w:rPr>
  </w:style>
  <w:style w:type="paragraph" w:styleId="Zhlav">
    <w:name w:val="header"/>
    <w:basedOn w:val="Normln"/>
    <w:link w:val="ZhlavChar"/>
    <w:uiPriority w:val="99"/>
    <w:unhideWhenUsed/>
    <w:rsid w:val="00BE712B"/>
    <w:pPr>
      <w:tabs>
        <w:tab w:val="center" w:pos="4513"/>
        <w:tab w:val="right" w:pos="9026"/>
      </w:tabs>
    </w:pPr>
  </w:style>
  <w:style w:type="character" w:customStyle="1" w:styleId="ZhlavChar">
    <w:name w:val="Záhlaví Char"/>
    <w:basedOn w:val="Standardnpsmoodstavce"/>
    <w:link w:val="Zhlav"/>
    <w:uiPriority w:val="99"/>
    <w:rsid w:val="00BE712B"/>
    <w:rPr>
      <w:rFonts w:ascii="Calibri" w:eastAsia="Calibri" w:hAnsi="Calibri" w:cs="Calibri"/>
      <w:lang w:eastAsia="cs-CZ" w:bidi="cs-CZ"/>
    </w:rPr>
  </w:style>
  <w:style w:type="paragraph" w:styleId="Zpat">
    <w:name w:val="footer"/>
    <w:basedOn w:val="Normln"/>
    <w:link w:val="ZpatChar"/>
    <w:uiPriority w:val="99"/>
    <w:unhideWhenUsed/>
    <w:rsid w:val="00BE712B"/>
    <w:pPr>
      <w:tabs>
        <w:tab w:val="center" w:pos="4513"/>
        <w:tab w:val="right" w:pos="9026"/>
      </w:tabs>
    </w:pPr>
  </w:style>
  <w:style w:type="character" w:customStyle="1" w:styleId="ZpatChar">
    <w:name w:val="Zápatí Char"/>
    <w:basedOn w:val="Standardnpsmoodstavce"/>
    <w:link w:val="Zpat"/>
    <w:uiPriority w:val="99"/>
    <w:rsid w:val="00BE712B"/>
    <w:rPr>
      <w:rFonts w:ascii="Calibri" w:eastAsia="Calibri" w:hAnsi="Calibri" w:cs="Calibri"/>
      <w:lang w:eastAsia="cs-CZ" w:bidi="cs-CZ"/>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novasit.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www.malainventura.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zuzanakopacova@novasi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817</Words>
  <Characters>4826</Characters>
  <Application>Microsoft Office Word</Application>
  <DocSecurity>0</DocSecurity>
  <Lines>40</Lines>
  <Paragraphs>11</Paragraphs>
  <ScaleCrop>false</ScaleCrop>
  <Company/>
  <LinksUpToDate>false</LinksUpToDate>
  <CharactersWithSpaces>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Letadýlko</dc:creator>
  <cp:lastModifiedBy>Letadýlko</cp:lastModifiedBy>
  <cp:revision>2</cp:revision>
  <dcterms:created xsi:type="dcterms:W3CDTF">2019-02-05T15:55:00Z</dcterms:created>
  <dcterms:modified xsi:type="dcterms:W3CDTF">2019-02-05T15:55:00Z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Microsoft® Word pro Office 365</vt:lpwstr>
  </property>
  <property fmtid="{D5CDD505-2E9C-101B-9397-08002B2CF9AE}" pid="4" name="LastSaved">
    <vt:filetime>2019-02-04T00:00:00Z</vt:filetime>
  </property>
</Properties>
</file>